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41B" w:rsidRPr="00695737" w:rsidRDefault="0061341B" w:rsidP="0061341B">
      <w:pPr>
        <w:jc w:val="center"/>
        <w:rPr>
          <w:rFonts w:ascii="Arial" w:hAnsi="Arial" w:cs="Arial"/>
          <w:b/>
        </w:rPr>
      </w:pPr>
      <w:r w:rsidRPr="00695737">
        <w:rPr>
          <w:rFonts w:ascii="Arial" w:hAnsi="Arial" w:cs="Arial"/>
          <w:b/>
        </w:rPr>
        <w:t>Formular za podnošenje prijedloga plana i programa Komisiji za raspodjelu dijela prihoda od igara na sreću</w:t>
      </w:r>
    </w:p>
    <w:p w:rsidR="0061341B" w:rsidRPr="00695737" w:rsidRDefault="0061341B" w:rsidP="0061341B">
      <w:pPr>
        <w:ind w:left="360"/>
        <w:jc w:val="both"/>
        <w:rPr>
          <w:rFonts w:ascii="Arial" w:hAnsi="Arial" w:cs="Arial"/>
          <w:b/>
        </w:rPr>
      </w:pPr>
    </w:p>
    <w:p w:rsidR="0061341B" w:rsidRPr="00695737" w:rsidRDefault="0061341B" w:rsidP="0061341B">
      <w:pPr>
        <w:numPr>
          <w:ilvl w:val="1"/>
          <w:numId w:val="1"/>
        </w:numPr>
        <w:spacing w:after="0" w:line="240" w:lineRule="auto"/>
        <w:jc w:val="both"/>
        <w:rPr>
          <w:rFonts w:ascii="Arial" w:hAnsi="Arial" w:cs="Arial"/>
          <w:b/>
        </w:rPr>
      </w:pPr>
      <w:r w:rsidRPr="00695737">
        <w:rPr>
          <w:rFonts w:ascii="Arial" w:hAnsi="Arial" w:cs="Arial"/>
          <w:b/>
          <w:u w:val="single"/>
        </w:rPr>
        <w:t>Kategorija A (planovi i programi do 15.000,00 EUR)</w:t>
      </w:r>
      <w:r w:rsidRPr="00695737">
        <w:rPr>
          <w:rStyle w:val="FootnoteReference"/>
          <w:rFonts w:ascii="Arial" w:hAnsi="Arial" w:cs="Arial"/>
          <w:b/>
        </w:rPr>
        <w:footnoteReference w:id="2"/>
      </w:r>
    </w:p>
    <w:p w:rsidR="0061341B" w:rsidRPr="00695737" w:rsidRDefault="0061341B" w:rsidP="0061341B">
      <w:pPr>
        <w:pStyle w:val="BodyText"/>
        <w:rPr>
          <w:rFonts w:ascii="Arial" w:hAnsi="Arial" w:cs="Arial"/>
          <w:sz w:val="22"/>
          <w:szCs w:val="22"/>
        </w:rPr>
      </w:pPr>
    </w:p>
    <w:p w:rsidR="0061341B" w:rsidRPr="00695737" w:rsidRDefault="0061341B" w:rsidP="0061341B">
      <w:pPr>
        <w:rPr>
          <w:rFonts w:ascii="Arial" w:hAnsi="Arial" w:cs="Arial"/>
          <w:bCs/>
        </w:rPr>
      </w:pPr>
      <w:r w:rsidRPr="00695737">
        <w:rPr>
          <w:rFonts w:ascii="Arial" w:hAnsi="Arial" w:cs="Arial"/>
          <w:b/>
          <w:bCs/>
        </w:rPr>
        <w:t xml:space="preserve">Za: </w:t>
      </w:r>
      <w:r w:rsidRPr="00695737">
        <w:rPr>
          <w:rFonts w:ascii="Arial" w:hAnsi="Arial" w:cs="Arial"/>
          <w:bCs/>
        </w:rPr>
        <w:t>Komisija za raspodjelu dijela prihoda od igara na sreću</w:t>
      </w:r>
    </w:p>
    <w:p w:rsidR="0061341B" w:rsidRPr="00695737" w:rsidRDefault="0061341B" w:rsidP="0061341B">
      <w:pPr>
        <w:rPr>
          <w:rFonts w:ascii="Arial" w:hAnsi="Arial" w:cs="Arial"/>
          <w:bCs/>
        </w:rPr>
      </w:pPr>
      <w:r w:rsidRPr="00695737">
        <w:rPr>
          <w:rFonts w:ascii="Arial" w:hAnsi="Arial" w:cs="Arial"/>
          <w:b/>
          <w:bCs/>
        </w:rPr>
        <w:t xml:space="preserve">Oblast: </w:t>
      </w:r>
      <w:r w:rsidRPr="00695737">
        <w:rPr>
          <w:rFonts w:ascii="Arial" w:hAnsi="Arial" w:cs="Arial"/>
          <w:bCs/>
        </w:rPr>
        <w:t>(zaokružite oblast za koju konkurišete)</w:t>
      </w:r>
    </w:p>
    <w:p w:rsidR="0061341B" w:rsidRPr="00695737" w:rsidRDefault="0061341B" w:rsidP="0061341B">
      <w:pPr>
        <w:pStyle w:val="ListParagraph"/>
        <w:numPr>
          <w:ilvl w:val="0"/>
          <w:numId w:val="3"/>
        </w:numPr>
        <w:rPr>
          <w:rFonts w:ascii="Arial" w:hAnsi="Arial" w:cs="Arial"/>
          <w:bCs/>
          <w:sz w:val="22"/>
          <w:szCs w:val="22"/>
        </w:rPr>
      </w:pPr>
      <w:r w:rsidRPr="00695737">
        <w:rPr>
          <w:rFonts w:ascii="Arial" w:hAnsi="Arial" w:cs="Arial"/>
          <w:bCs/>
          <w:sz w:val="22"/>
          <w:szCs w:val="22"/>
        </w:rPr>
        <w:t>Socijalna zaštita i humanitarne djelatnosti</w:t>
      </w:r>
    </w:p>
    <w:p w:rsidR="0061341B" w:rsidRPr="00695737" w:rsidRDefault="0061341B" w:rsidP="0061341B">
      <w:pPr>
        <w:pStyle w:val="ListParagraph"/>
        <w:numPr>
          <w:ilvl w:val="0"/>
          <w:numId w:val="3"/>
        </w:numPr>
        <w:rPr>
          <w:rFonts w:ascii="Arial" w:hAnsi="Arial" w:cs="Arial"/>
          <w:bCs/>
          <w:sz w:val="22"/>
          <w:szCs w:val="22"/>
        </w:rPr>
      </w:pPr>
      <w:r w:rsidRPr="00695737">
        <w:rPr>
          <w:rFonts w:ascii="Arial" w:hAnsi="Arial" w:cs="Arial"/>
          <w:bCs/>
          <w:sz w:val="22"/>
          <w:szCs w:val="22"/>
        </w:rPr>
        <w:t>Zadovoljavanje potreba lica sa invaliditetom</w:t>
      </w:r>
    </w:p>
    <w:p w:rsidR="0061341B" w:rsidRPr="00695737" w:rsidRDefault="0061341B" w:rsidP="0061341B">
      <w:pPr>
        <w:pStyle w:val="ListParagraph"/>
        <w:numPr>
          <w:ilvl w:val="0"/>
          <w:numId w:val="3"/>
        </w:numPr>
        <w:rPr>
          <w:rFonts w:ascii="Arial" w:hAnsi="Arial" w:cs="Arial"/>
          <w:b/>
          <w:bCs/>
          <w:sz w:val="22"/>
          <w:szCs w:val="22"/>
          <w:u w:val="single"/>
        </w:rPr>
      </w:pPr>
      <w:r w:rsidRPr="00695737">
        <w:rPr>
          <w:rFonts w:ascii="Arial" w:hAnsi="Arial" w:cs="Arial"/>
          <w:b/>
          <w:bCs/>
          <w:sz w:val="22"/>
          <w:szCs w:val="22"/>
          <w:u w:val="single"/>
        </w:rPr>
        <w:t>Razvoj sporta</w:t>
      </w:r>
    </w:p>
    <w:p w:rsidR="0061341B" w:rsidRPr="00695737" w:rsidRDefault="0061341B" w:rsidP="0061341B">
      <w:pPr>
        <w:pStyle w:val="ListParagraph"/>
        <w:numPr>
          <w:ilvl w:val="0"/>
          <w:numId w:val="3"/>
        </w:numPr>
        <w:rPr>
          <w:rFonts w:ascii="Arial" w:hAnsi="Arial" w:cs="Arial"/>
          <w:bCs/>
          <w:sz w:val="22"/>
          <w:szCs w:val="22"/>
        </w:rPr>
      </w:pPr>
      <w:r w:rsidRPr="00695737">
        <w:rPr>
          <w:rFonts w:ascii="Arial" w:hAnsi="Arial" w:cs="Arial"/>
          <w:bCs/>
          <w:sz w:val="22"/>
          <w:szCs w:val="22"/>
        </w:rPr>
        <w:t>Kultura i tehnička kultura</w:t>
      </w:r>
    </w:p>
    <w:p w:rsidR="0061341B" w:rsidRPr="00695737" w:rsidRDefault="0061341B" w:rsidP="0061341B">
      <w:pPr>
        <w:pStyle w:val="ListParagraph"/>
        <w:numPr>
          <w:ilvl w:val="0"/>
          <w:numId w:val="3"/>
        </w:numPr>
        <w:rPr>
          <w:rFonts w:ascii="Arial" w:hAnsi="Arial" w:cs="Arial"/>
          <w:bCs/>
          <w:sz w:val="22"/>
          <w:szCs w:val="22"/>
        </w:rPr>
      </w:pPr>
      <w:r w:rsidRPr="00695737">
        <w:rPr>
          <w:rFonts w:ascii="Arial" w:hAnsi="Arial" w:cs="Arial"/>
          <w:bCs/>
          <w:sz w:val="22"/>
          <w:szCs w:val="22"/>
        </w:rPr>
        <w:t>Vaninstitucionalno obrazovanje i vaspitavanje djece i omladine</w:t>
      </w:r>
    </w:p>
    <w:p w:rsidR="0061341B" w:rsidRPr="00695737" w:rsidRDefault="0061341B" w:rsidP="0061341B">
      <w:pPr>
        <w:pStyle w:val="ListParagraph"/>
        <w:numPr>
          <w:ilvl w:val="0"/>
          <w:numId w:val="3"/>
        </w:numPr>
        <w:rPr>
          <w:rFonts w:ascii="Arial" w:hAnsi="Arial" w:cs="Arial"/>
          <w:bCs/>
          <w:sz w:val="22"/>
          <w:szCs w:val="22"/>
        </w:rPr>
      </w:pPr>
      <w:r w:rsidRPr="00695737">
        <w:rPr>
          <w:rFonts w:ascii="Arial" w:hAnsi="Arial" w:cs="Arial"/>
          <w:bCs/>
          <w:sz w:val="22"/>
          <w:szCs w:val="22"/>
        </w:rPr>
        <w:t>Doprinos u borbi protiv droge i svih oblika zavisnosti</w:t>
      </w:r>
    </w:p>
    <w:p w:rsidR="0061341B" w:rsidRPr="00695737" w:rsidRDefault="0061341B" w:rsidP="0061341B">
      <w:pPr>
        <w:pStyle w:val="ListParagraph"/>
        <w:rPr>
          <w:rFonts w:ascii="Arial" w:hAnsi="Arial" w:cs="Arial"/>
          <w:bCs/>
          <w:sz w:val="22"/>
          <w:szCs w:val="22"/>
        </w:rPr>
      </w:pPr>
    </w:p>
    <w:p w:rsidR="0061341B" w:rsidRPr="00695737" w:rsidRDefault="0061341B" w:rsidP="0061341B">
      <w:pPr>
        <w:rPr>
          <w:rFonts w:ascii="Arial" w:eastAsia="Times New Roman" w:hAnsi="Arial" w:cs="Arial"/>
          <w:b/>
          <w:lang w:val="sr-Latn-CS"/>
        </w:rPr>
      </w:pPr>
      <w:r w:rsidRPr="00695737">
        <w:rPr>
          <w:rFonts w:ascii="Arial" w:hAnsi="Arial" w:cs="Arial"/>
          <w:b/>
          <w:bCs/>
        </w:rPr>
        <w:t xml:space="preserve">Naziv plana ili programa: </w:t>
      </w:r>
      <w:r w:rsidRPr="00695737">
        <w:rPr>
          <w:rFonts w:ascii="Arial" w:hAnsi="Arial" w:cs="Arial"/>
          <w:b/>
          <w:bCs/>
          <w:lang w:val="sr-Latn-BA"/>
        </w:rPr>
        <w:t>''</w:t>
      </w:r>
      <w:r w:rsidRPr="00695737">
        <w:rPr>
          <w:rFonts w:ascii="Arial" w:eastAsia="Times New Roman" w:hAnsi="Arial" w:cs="Arial"/>
          <w:b/>
        </w:rPr>
        <w:t xml:space="preserve">OSNOVNA PLANINARSKA ŠKOLA – </w:t>
      </w:r>
      <w:r w:rsidRPr="00695737">
        <w:rPr>
          <w:rFonts w:ascii="Arial" w:hAnsi="Arial" w:cs="Arial"/>
          <w:b/>
          <w:bCs/>
          <w:lang w:val="sr-Latn-BA"/>
        </w:rPr>
        <w:t>2011.''</w:t>
      </w:r>
    </w:p>
    <w:p w:rsidR="0061341B" w:rsidRDefault="0061341B" w:rsidP="0061341B">
      <w:pPr>
        <w:rPr>
          <w:rFonts w:ascii="Arial" w:hAnsi="Arial" w:cs="Arial"/>
          <w:b/>
          <w:bCs/>
        </w:rPr>
      </w:pPr>
    </w:p>
    <w:p w:rsidR="0061341B" w:rsidRPr="00695737" w:rsidRDefault="0061341B" w:rsidP="0061341B">
      <w:pPr>
        <w:rPr>
          <w:rFonts w:ascii="Arial" w:hAnsi="Arial" w:cs="Arial"/>
          <w:b/>
          <w:bCs/>
        </w:rPr>
      </w:pPr>
      <w:r w:rsidRPr="00695737">
        <w:rPr>
          <w:rFonts w:ascii="Arial" w:hAnsi="Arial" w:cs="Arial"/>
          <w:b/>
          <w:bCs/>
        </w:rPr>
        <w:t>Podnosilac plana i programa (naziv organizacije): NVO PLANINSKA ORGANIZACIJA ’’RUNOLIST’’</w:t>
      </w:r>
    </w:p>
    <w:p w:rsidR="0061341B" w:rsidRDefault="0061341B" w:rsidP="0061341B">
      <w:pPr>
        <w:rPr>
          <w:rFonts w:ascii="Arial" w:hAnsi="Arial" w:cs="Arial"/>
          <w:b/>
          <w:bCs/>
        </w:rPr>
      </w:pPr>
    </w:p>
    <w:p w:rsidR="0061341B" w:rsidRPr="00695737" w:rsidRDefault="0061341B" w:rsidP="0061341B">
      <w:pPr>
        <w:rPr>
          <w:rFonts w:ascii="Arial" w:hAnsi="Arial" w:cs="Arial"/>
          <w:b/>
          <w:bCs/>
        </w:rPr>
      </w:pPr>
      <w:r w:rsidRPr="00695737">
        <w:rPr>
          <w:rFonts w:ascii="Arial" w:hAnsi="Arial" w:cs="Arial"/>
          <w:b/>
          <w:bCs/>
        </w:rPr>
        <w:t>Ime odgovorne osobe za realizaciju plana i programa: Dževdet Luboder</w:t>
      </w:r>
    </w:p>
    <w:p w:rsidR="0061341B" w:rsidRDefault="0061341B" w:rsidP="0061341B">
      <w:pPr>
        <w:tabs>
          <w:tab w:val="left" w:pos="360"/>
        </w:tabs>
        <w:rPr>
          <w:rFonts w:ascii="Arial" w:hAnsi="Arial" w:cs="Arial"/>
          <w:b/>
          <w:bCs/>
        </w:rPr>
      </w:pPr>
    </w:p>
    <w:p w:rsidR="0061341B" w:rsidRDefault="0061341B" w:rsidP="0061341B">
      <w:pPr>
        <w:tabs>
          <w:tab w:val="left" w:pos="360"/>
        </w:tabs>
        <w:rPr>
          <w:rFonts w:ascii="Arial" w:hAnsi="Arial" w:cs="Arial"/>
          <w:b/>
          <w:bCs/>
        </w:rPr>
      </w:pPr>
      <w:r w:rsidRPr="00695737">
        <w:rPr>
          <w:rFonts w:ascii="Arial" w:hAnsi="Arial" w:cs="Arial"/>
          <w:b/>
          <w:bCs/>
        </w:rPr>
        <w:t>Adresa i kontakt telefoni: ul. Carine</w:t>
      </w:r>
      <w:r>
        <w:rPr>
          <w:rFonts w:ascii="Arial" w:hAnsi="Arial" w:cs="Arial"/>
          <w:b/>
          <w:bCs/>
        </w:rPr>
        <w:t xml:space="preserve"> bb, Rožaje 84310; 069/794-108</w:t>
      </w:r>
    </w:p>
    <w:p w:rsidR="0061341B" w:rsidRPr="00695737" w:rsidRDefault="0061341B" w:rsidP="0061341B">
      <w:pPr>
        <w:tabs>
          <w:tab w:val="left" w:pos="360"/>
        </w:tabs>
        <w:rPr>
          <w:rFonts w:ascii="Arial" w:hAnsi="Arial" w:cs="Arial"/>
          <w:b/>
          <w:bCs/>
        </w:rPr>
      </w:pPr>
    </w:p>
    <w:p w:rsidR="0061341B" w:rsidRPr="00695737" w:rsidRDefault="0061341B" w:rsidP="0061341B">
      <w:pPr>
        <w:rPr>
          <w:rFonts w:ascii="Arial" w:hAnsi="Arial" w:cs="Arial"/>
          <w:b/>
          <w:bCs/>
        </w:rPr>
      </w:pPr>
      <w:r w:rsidRPr="00695737">
        <w:rPr>
          <w:rFonts w:ascii="Arial" w:hAnsi="Arial" w:cs="Arial"/>
          <w:b/>
          <w:bCs/>
        </w:rPr>
        <w:t xml:space="preserve">Žiro račun: </w:t>
      </w:r>
      <w:r w:rsidRPr="00695737">
        <w:rPr>
          <w:rFonts w:ascii="Arial" w:eastAsia="Times New Roman" w:hAnsi="Arial" w:cs="Arial"/>
          <w:b/>
          <w:color w:val="000000"/>
          <w:lang w:val="pl-PL"/>
        </w:rPr>
        <w:t>Br. zr. 510-143-6414, CKB, filijala Rozaje.</w:t>
      </w:r>
      <w:r w:rsidRPr="00695737">
        <w:rPr>
          <w:rFonts w:ascii="Arial" w:hAnsi="Arial" w:cs="Arial"/>
          <w:b/>
          <w:bCs/>
        </w:rPr>
        <w:t xml:space="preserve"> </w:t>
      </w:r>
    </w:p>
    <w:p w:rsidR="0061341B" w:rsidRPr="00695737" w:rsidRDefault="0061341B" w:rsidP="0061341B">
      <w:pPr>
        <w:rPr>
          <w:rFonts w:ascii="Arial" w:hAnsi="Arial" w:cs="Arial"/>
          <w:b/>
          <w:bCs/>
        </w:rPr>
      </w:pPr>
    </w:p>
    <w:p w:rsidR="0061341B" w:rsidRPr="00695737" w:rsidRDefault="0061341B" w:rsidP="0061341B">
      <w:pPr>
        <w:rPr>
          <w:rFonts w:ascii="Arial" w:hAnsi="Arial" w:cs="Arial"/>
          <w:b/>
          <w:bCs/>
        </w:rPr>
      </w:pPr>
      <w:r w:rsidRPr="00695737">
        <w:rPr>
          <w:rFonts w:ascii="Arial" w:hAnsi="Arial" w:cs="Arial"/>
          <w:b/>
          <w:bCs/>
        </w:rPr>
        <w:t>PIB: 02638711</w:t>
      </w:r>
    </w:p>
    <w:p w:rsidR="0061341B" w:rsidRPr="00695737" w:rsidRDefault="0061341B" w:rsidP="0061341B">
      <w:pPr>
        <w:rPr>
          <w:rFonts w:ascii="Arial" w:hAnsi="Arial" w:cs="Arial"/>
          <w:b/>
          <w:bCs/>
        </w:rPr>
      </w:pPr>
    </w:p>
    <w:p w:rsidR="0061341B" w:rsidRPr="00695737" w:rsidRDefault="0061341B" w:rsidP="0061341B">
      <w:pPr>
        <w:rPr>
          <w:rFonts w:ascii="Arial" w:hAnsi="Arial" w:cs="Arial"/>
          <w:b/>
          <w:bCs/>
        </w:rPr>
      </w:pPr>
      <w:r w:rsidRPr="00695737">
        <w:rPr>
          <w:rFonts w:ascii="Arial" w:hAnsi="Arial" w:cs="Arial"/>
          <w:b/>
          <w:bCs/>
        </w:rPr>
        <w:t xml:space="preserve">Mjesto: Rožaje </w:t>
      </w:r>
    </w:p>
    <w:p w:rsidR="0061341B" w:rsidRPr="00695737" w:rsidRDefault="0061341B" w:rsidP="0061341B">
      <w:pPr>
        <w:rPr>
          <w:rFonts w:ascii="Arial" w:hAnsi="Arial" w:cs="Arial"/>
          <w:b/>
          <w:bCs/>
        </w:rPr>
      </w:pPr>
    </w:p>
    <w:p w:rsidR="0061341B" w:rsidRPr="00695737" w:rsidRDefault="0061341B" w:rsidP="0061341B">
      <w:pPr>
        <w:rPr>
          <w:rFonts w:ascii="Arial" w:hAnsi="Arial" w:cs="Arial"/>
          <w:b/>
          <w:bCs/>
        </w:rPr>
      </w:pPr>
      <w:r w:rsidRPr="00695737">
        <w:rPr>
          <w:rFonts w:ascii="Arial" w:hAnsi="Arial" w:cs="Arial"/>
          <w:b/>
          <w:bCs/>
        </w:rPr>
        <w:t>Vrijeme realizacije: dva mjeseca</w:t>
      </w:r>
    </w:p>
    <w:p w:rsidR="0061341B" w:rsidRPr="00695737" w:rsidRDefault="0061341B" w:rsidP="0061341B">
      <w:pPr>
        <w:rPr>
          <w:rFonts w:ascii="Arial" w:hAnsi="Arial" w:cs="Arial"/>
          <w:b/>
          <w:bCs/>
        </w:rPr>
      </w:pPr>
      <w:r>
        <w:rPr>
          <w:rFonts w:ascii="Arial" w:hAnsi="Arial" w:cs="Arial"/>
          <w:b/>
          <w:bCs/>
        </w:rPr>
        <w:t>U</w:t>
      </w:r>
      <w:r w:rsidRPr="00695737">
        <w:rPr>
          <w:rFonts w:ascii="Arial" w:hAnsi="Arial" w:cs="Arial"/>
          <w:b/>
          <w:bCs/>
        </w:rPr>
        <w:t>kupno p</w:t>
      </w:r>
      <w:r w:rsidR="00F9364C">
        <w:rPr>
          <w:rFonts w:ascii="Arial" w:hAnsi="Arial" w:cs="Arial"/>
          <w:b/>
          <w:bCs/>
        </w:rPr>
        <w:t>otraživani iznos od Komisije: 16</w:t>
      </w:r>
      <w:r w:rsidRPr="00695737">
        <w:rPr>
          <w:rFonts w:ascii="Arial" w:hAnsi="Arial" w:cs="Arial"/>
          <w:b/>
          <w:bCs/>
        </w:rPr>
        <w:t xml:space="preserve">50 eura </w:t>
      </w:r>
    </w:p>
    <w:p w:rsidR="0061341B" w:rsidRPr="00695737" w:rsidRDefault="0061341B" w:rsidP="0061341B">
      <w:pPr>
        <w:rPr>
          <w:rFonts w:ascii="Arial" w:hAnsi="Arial" w:cs="Arial"/>
        </w:rPr>
      </w:pPr>
    </w:p>
    <w:p w:rsidR="0061341B" w:rsidRPr="00695737" w:rsidRDefault="0061341B" w:rsidP="0061341B">
      <w:pPr>
        <w:pStyle w:val="Heading1"/>
        <w:rPr>
          <w:rFonts w:ascii="Arial" w:hAnsi="Arial" w:cs="Arial"/>
          <w:sz w:val="22"/>
          <w:szCs w:val="22"/>
        </w:rPr>
      </w:pPr>
      <w:r w:rsidRPr="00695737">
        <w:rPr>
          <w:rFonts w:ascii="Arial" w:hAnsi="Arial" w:cs="Arial"/>
          <w:sz w:val="22"/>
          <w:szCs w:val="22"/>
        </w:rPr>
        <w:lastRenderedPageBreak/>
        <w:t>I – Sažetak plana i programa</w:t>
      </w:r>
    </w:p>
    <w:p w:rsidR="0061341B" w:rsidRPr="00695737" w:rsidRDefault="0061341B" w:rsidP="0061341B">
      <w:pPr>
        <w:jc w:val="both"/>
        <w:rPr>
          <w:rFonts w:ascii="Arial" w:hAnsi="Arial" w:cs="Arial"/>
          <w:lang w:val="sl-SI"/>
        </w:rPr>
      </w:pPr>
      <w:r w:rsidRPr="00695737">
        <w:rPr>
          <w:rFonts w:ascii="Arial" w:hAnsi="Arial" w:cs="Arial"/>
          <w:lang w:val="sl-SI"/>
        </w:rPr>
        <w:t xml:space="preserve">U najviše dva pasusa (pola strane) navedite osnovne informacije o planu i programu: </w:t>
      </w:r>
    </w:p>
    <w:p w:rsidR="0061341B" w:rsidRPr="00695737" w:rsidRDefault="0061341B" w:rsidP="0061341B">
      <w:pPr>
        <w:pStyle w:val="ListParagraph"/>
        <w:numPr>
          <w:ilvl w:val="0"/>
          <w:numId w:val="4"/>
        </w:numPr>
        <w:jc w:val="both"/>
        <w:rPr>
          <w:rFonts w:ascii="Arial" w:hAnsi="Arial" w:cs="Arial"/>
          <w:sz w:val="22"/>
          <w:szCs w:val="22"/>
          <w:lang w:val="sl-SI"/>
        </w:rPr>
      </w:pPr>
      <w:r w:rsidRPr="00695737">
        <w:rPr>
          <w:rFonts w:ascii="Arial" w:hAnsi="Arial" w:cs="Arial"/>
          <w:sz w:val="22"/>
          <w:szCs w:val="22"/>
          <w:lang w:val="sl-SI"/>
        </w:rPr>
        <w:t xml:space="preserve">cilj plana i programa, </w:t>
      </w:r>
    </w:p>
    <w:p w:rsidR="0061341B" w:rsidRPr="00695737" w:rsidRDefault="0061341B" w:rsidP="0061341B">
      <w:pPr>
        <w:pStyle w:val="ListParagraph"/>
        <w:numPr>
          <w:ilvl w:val="0"/>
          <w:numId w:val="4"/>
        </w:numPr>
        <w:jc w:val="both"/>
        <w:rPr>
          <w:rFonts w:ascii="Arial" w:hAnsi="Arial" w:cs="Arial"/>
          <w:sz w:val="22"/>
          <w:szCs w:val="22"/>
          <w:lang w:val="sl-SI"/>
        </w:rPr>
      </w:pPr>
      <w:r w:rsidRPr="00695737">
        <w:rPr>
          <w:rFonts w:ascii="Arial" w:hAnsi="Arial" w:cs="Arial"/>
          <w:sz w:val="22"/>
          <w:szCs w:val="22"/>
          <w:lang w:val="sl-SI"/>
        </w:rPr>
        <w:t xml:space="preserve">ciljne grupe, </w:t>
      </w:r>
    </w:p>
    <w:p w:rsidR="0061341B" w:rsidRPr="00695737" w:rsidRDefault="0061341B" w:rsidP="0061341B">
      <w:pPr>
        <w:pStyle w:val="ListParagraph"/>
        <w:numPr>
          <w:ilvl w:val="0"/>
          <w:numId w:val="4"/>
        </w:numPr>
        <w:jc w:val="both"/>
        <w:rPr>
          <w:rFonts w:ascii="Arial" w:hAnsi="Arial" w:cs="Arial"/>
          <w:sz w:val="22"/>
          <w:szCs w:val="22"/>
          <w:lang w:val="sl-SI"/>
        </w:rPr>
      </w:pPr>
      <w:r w:rsidRPr="00695737">
        <w:rPr>
          <w:rFonts w:ascii="Arial" w:hAnsi="Arial" w:cs="Arial"/>
          <w:sz w:val="22"/>
          <w:szCs w:val="22"/>
          <w:lang w:val="sl-SI"/>
        </w:rPr>
        <w:t xml:space="preserve">glavne aktivnosti, </w:t>
      </w:r>
    </w:p>
    <w:p w:rsidR="0061341B" w:rsidRPr="00695737" w:rsidRDefault="0061341B" w:rsidP="0061341B">
      <w:pPr>
        <w:pStyle w:val="ListParagraph"/>
        <w:numPr>
          <w:ilvl w:val="0"/>
          <w:numId w:val="4"/>
        </w:numPr>
        <w:jc w:val="both"/>
        <w:rPr>
          <w:rFonts w:ascii="Arial" w:hAnsi="Arial" w:cs="Arial"/>
          <w:sz w:val="22"/>
          <w:szCs w:val="22"/>
          <w:lang w:val="sl-SI"/>
        </w:rPr>
      </w:pPr>
      <w:r w:rsidRPr="00695737">
        <w:rPr>
          <w:rFonts w:ascii="Arial" w:hAnsi="Arial" w:cs="Arial"/>
          <w:sz w:val="22"/>
          <w:szCs w:val="22"/>
          <w:lang w:val="sl-SI"/>
        </w:rPr>
        <w:t xml:space="preserve">mjesto realizacije, i </w:t>
      </w:r>
    </w:p>
    <w:p w:rsidR="0061341B" w:rsidRPr="00695737" w:rsidRDefault="0061341B" w:rsidP="0061341B">
      <w:pPr>
        <w:pStyle w:val="ListParagraph"/>
        <w:numPr>
          <w:ilvl w:val="0"/>
          <w:numId w:val="4"/>
        </w:numPr>
        <w:jc w:val="both"/>
        <w:rPr>
          <w:rFonts w:ascii="Arial" w:hAnsi="Arial" w:cs="Arial"/>
          <w:sz w:val="22"/>
          <w:szCs w:val="22"/>
          <w:lang w:val="sl-SI"/>
        </w:rPr>
      </w:pPr>
      <w:r w:rsidRPr="00695737">
        <w:rPr>
          <w:rFonts w:ascii="Arial" w:hAnsi="Arial" w:cs="Arial"/>
          <w:sz w:val="22"/>
          <w:szCs w:val="22"/>
          <w:lang w:val="sl-SI"/>
        </w:rPr>
        <w:t xml:space="preserve">ukupni budžet, kao i traženi iznos od Komisije.  </w:t>
      </w:r>
    </w:p>
    <w:p w:rsidR="0061341B" w:rsidRPr="00695737" w:rsidRDefault="0061341B" w:rsidP="0061341B">
      <w:pPr>
        <w:jc w:val="both"/>
        <w:rPr>
          <w:rFonts w:ascii="Arial" w:hAnsi="Arial" w:cs="Arial"/>
          <w:lang w:val="sl-SI"/>
        </w:rPr>
      </w:pPr>
    </w:p>
    <w:p w:rsidR="0061341B" w:rsidRPr="00695737" w:rsidRDefault="0061341B" w:rsidP="0061341B">
      <w:pPr>
        <w:jc w:val="both"/>
        <w:rPr>
          <w:rFonts w:ascii="Arial" w:hAnsi="Arial" w:cs="Arial"/>
          <w:lang w:val="sl-SI"/>
        </w:rPr>
      </w:pPr>
      <w:r w:rsidRPr="00695737">
        <w:rPr>
          <w:rFonts w:ascii="Arial" w:hAnsi="Arial" w:cs="Arial"/>
          <w:b/>
          <w:bCs/>
          <w:lang w:val="sl-SI"/>
        </w:rPr>
        <w:t>Cilj programa</w:t>
      </w:r>
      <w:r w:rsidRPr="00695737">
        <w:rPr>
          <w:rFonts w:ascii="Arial" w:hAnsi="Arial" w:cs="Arial"/>
          <w:lang w:val="sl-SI"/>
        </w:rPr>
        <w:t xml:space="preserve"> je promocija i popularizacija planinarstva, jačanje kapaciteta planinarske organizacije ''Runolist'', izgradnja planinarskih staza koja će omogućiti uvid u raznolikosti koje opština Rožaje može da ponudi, različite vrste smještaja, život i običaje stanovnika seoskih područja, upoznavanje i sklapanje prijateljstava između takmičara iz raznih krajeva Crne Gore. </w:t>
      </w:r>
      <w:r w:rsidRPr="00695737">
        <w:rPr>
          <w:rFonts w:ascii="Arial" w:hAnsi="Arial" w:cs="Arial"/>
          <w:b/>
          <w:bCs/>
          <w:lang w:val="sl-SI"/>
        </w:rPr>
        <w:t xml:space="preserve">Ciljne grupe </w:t>
      </w:r>
      <w:r w:rsidRPr="00695737">
        <w:rPr>
          <w:rFonts w:ascii="Arial" w:hAnsi="Arial" w:cs="Arial"/>
          <w:lang w:val="sl-SI"/>
        </w:rPr>
        <w:t xml:space="preserve">projekta su članovi planinarskih klubova i učenici osnovnih i srednjih škola iz opštine Rožaja. </w:t>
      </w:r>
      <w:r w:rsidRPr="00695737">
        <w:rPr>
          <w:rFonts w:ascii="Arial" w:hAnsi="Arial" w:cs="Arial"/>
          <w:b/>
          <w:bCs/>
          <w:lang w:val="sl-SI"/>
        </w:rPr>
        <w:t>Glavne aktivnosti:</w:t>
      </w:r>
      <w:r w:rsidRPr="00695737">
        <w:rPr>
          <w:rFonts w:ascii="Arial" w:hAnsi="Arial" w:cs="Arial"/>
          <w:lang w:val="sl-SI"/>
        </w:rPr>
        <w:t xml:space="preserve"> organizovanje predavanja, izrada i podjela diploma. </w:t>
      </w:r>
      <w:r w:rsidRPr="00695737">
        <w:rPr>
          <w:rFonts w:ascii="Arial" w:hAnsi="Arial" w:cs="Arial"/>
          <w:b/>
          <w:bCs/>
          <w:lang w:val="sl-SI"/>
        </w:rPr>
        <w:t>Mjesto realizacije</w:t>
      </w:r>
      <w:r w:rsidRPr="00695737">
        <w:rPr>
          <w:rFonts w:ascii="Arial" w:hAnsi="Arial" w:cs="Arial"/>
          <w:lang w:val="sl-SI"/>
        </w:rPr>
        <w:t xml:space="preserve"> opština Rožaje. </w:t>
      </w:r>
      <w:r w:rsidRPr="00695737">
        <w:rPr>
          <w:rFonts w:ascii="Arial" w:hAnsi="Arial" w:cs="Arial"/>
          <w:b/>
          <w:bCs/>
          <w:lang w:val="sl-SI"/>
        </w:rPr>
        <w:t>Ukupan budžet</w:t>
      </w:r>
      <w:r w:rsidRPr="00695737">
        <w:rPr>
          <w:rFonts w:ascii="Arial" w:hAnsi="Arial" w:cs="Arial"/>
          <w:lang w:val="sl-SI"/>
        </w:rPr>
        <w:t xml:space="preserve"> </w:t>
      </w:r>
      <w:r>
        <w:rPr>
          <w:rFonts w:ascii="Arial" w:hAnsi="Arial" w:cs="Arial"/>
          <w:lang w:val="sl-SI"/>
        </w:rPr>
        <w:t>18</w:t>
      </w:r>
      <w:r w:rsidRPr="00695737">
        <w:rPr>
          <w:rFonts w:ascii="Arial" w:hAnsi="Arial" w:cs="Arial"/>
          <w:lang w:val="sl-SI"/>
        </w:rPr>
        <w:t xml:space="preserve">00, </w:t>
      </w:r>
      <w:r w:rsidRPr="00695737">
        <w:rPr>
          <w:rFonts w:ascii="Arial" w:hAnsi="Arial" w:cs="Arial"/>
          <w:b/>
          <w:bCs/>
          <w:lang w:val="sl-SI"/>
        </w:rPr>
        <w:t>traženi iznos od Komisije:</w:t>
      </w:r>
      <w:r w:rsidRPr="00695737">
        <w:rPr>
          <w:rFonts w:ascii="Arial" w:hAnsi="Arial" w:cs="Arial"/>
          <w:lang w:val="sl-SI"/>
        </w:rPr>
        <w:t xml:space="preserve"> </w:t>
      </w:r>
      <w:r>
        <w:rPr>
          <w:rFonts w:ascii="Arial" w:hAnsi="Arial" w:cs="Arial"/>
          <w:lang w:val="sl-SI"/>
        </w:rPr>
        <w:t>16</w:t>
      </w:r>
      <w:r w:rsidRPr="00695737">
        <w:rPr>
          <w:rFonts w:ascii="Arial" w:hAnsi="Arial" w:cs="Arial"/>
          <w:lang w:val="sl-SI"/>
        </w:rPr>
        <w:t>50 eura.</w:t>
      </w:r>
    </w:p>
    <w:p w:rsidR="0061341B" w:rsidRPr="00695737" w:rsidRDefault="0061341B" w:rsidP="0061341B">
      <w:pPr>
        <w:jc w:val="both"/>
        <w:rPr>
          <w:rFonts w:ascii="Arial" w:hAnsi="Arial" w:cs="Arial"/>
          <w:lang w:val="sl-SI"/>
        </w:rPr>
      </w:pPr>
    </w:p>
    <w:p w:rsidR="0061341B" w:rsidRPr="00695737" w:rsidRDefault="0061341B" w:rsidP="0061341B">
      <w:pPr>
        <w:pStyle w:val="Heading1"/>
        <w:rPr>
          <w:rFonts w:ascii="Arial" w:hAnsi="Arial" w:cs="Arial"/>
          <w:sz w:val="22"/>
          <w:szCs w:val="22"/>
        </w:rPr>
      </w:pPr>
      <w:r w:rsidRPr="00695737">
        <w:rPr>
          <w:rFonts w:ascii="Arial" w:hAnsi="Arial" w:cs="Arial"/>
          <w:sz w:val="22"/>
          <w:szCs w:val="22"/>
        </w:rPr>
        <w:t>II – Detaljnije informacije o planu i programu</w:t>
      </w:r>
    </w:p>
    <w:p w:rsidR="0061341B" w:rsidRPr="00695737" w:rsidRDefault="0061341B" w:rsidP="0061341B">
      <w:pPr>
        <w:rPr>
          <w:rFonts w:ascii="Arial" w:hAnsi="Arial" w:cs="Arial"/>
          <w:b/>
        </w:rPr>
      </w:pPr>
    </w:p>
    <w:p w:rsidR="0061341B" w:rsidRPr="00695737" w:rsidRDefault="0061341B" w:rsidP="0061341B">
      <w:pPr>
        <w:rPr>
          <w:rFonts w:ascii="Arial" w:hAnsi="Arial" w:cs="Arial"/>
          <w:b/>
        </w:rPr>
      </w:pPr>
      <w:r w:rsidRPr="00695737">
        <w:rPr>
          <w:rFonts w:ascii="Arial" w:hAnsi="Arial" w:cs="Arial"/>
          <w:b/>
        </w:rPr>
        <w:t>2.1</w:t>
      </w:r>
      <w:r w:rsidRPr="00695737">
        <w:rPr>
          <w:rFonts w:ascii="Arial" w:hAnsi="Arial" w:cs="Arial"/>
        </w:rPr>
        <w:t xml:space="preserve"> </w:t>
      </w:r>
      <w:r w:rsidRPr="00695737">
        <w:rPr>
          <w:rFonts w:ascii="Arial" w:hAnsi="Arial" w:cs="Arial"/>
          <w:b/>
        </w:rPr>
        <w:t>Opis problema</w:t>
      </w:r>
    </w:p>
    <w:p w:rsidR="0061341B" w:rsidRPr="00695737" w:rsidRDefault="0061341B" w:rsidP="0061341B">
      <w:pPr>
        <w:jc w:val="both"/>
        <w:rPr>
          <w:rFonts w:ascii="Arial" w:hAnsi="Arial" w:cs="Arial"/>
        </w:rPr>
      </w:pPr>
      <w:r w:rsidRPr="00695737">
        <w:rPr>
          <w:rFonts w:ascii="Arial" w:hAnsi="Arial" w:cs="Arial"/>
        </w:rPr>
        <w:t>Na najviše jednoj strani navedite razloge koji su vas naveli na realizaciju plana i programa, koristeći relevantne informacije koje daju jasnu sliku o razmjerama problema, identifikovanim potrebama, trenutnom stanju, uzrocima problema, onome što je do sada urađeno u toj oblasti i ko je to uradio, kao i posljedicama ukoliko problem ne bude riješen.</w:t>
      </w:r>
    </w:p>
    <w:p w:rsidR="0061341B" w:rsidRPr="00695737" w:rsidRDefault="0061341B" w:rsidP="0061341B">
      <w:pPr>
        <w:tabs>
          <w:tab w:val="left" w:pos="360"/>
        </w:tabs>
        <w:rPr>
          <w:rFonts w:ascii="Arial" w:hAnsi="Arial" w:cs="Arial"/>
        </w:rPr>
      </w:pPr>
    </w:p>
    <w:p w:rsidR="0061341B" w:rsidRPr="00695737" w:rsidRDefault="0061341B" w:rsidP="0061341B">
      <w:pPr>
        <w:tabs>
          <w:tab w:val="left" w:pos="360"/>
        </w:tabs>
        <w:rPr>
          <w:rFonts w:ascii="Arial" w:hAnsi="Arial" w:cs="Arial"/>
          <w:lang w:val="sr-Latn-BA"/>
        </w:rPr>
      </w:pPr>
      <w:r w:rsidRPr="00695737">
        <w:rPr>
          <w:rFonts w:ascii="Arial" w:hAnsi="Arial" w:cs="Arial"/>
        </w:rPr>
        <w:t xml:space="preserve">Istraživanja i statistički podaci ukazuju da planinarstvo nastavlja da bude sve popularnije na globalnom nivou, a naročito u Evropi, zbog čega je ova ciljna grupa izuzetno zainteresovana za nove destinacije i eko-turizam. Za Crnu Goru i naravno opštinu Rožaje je od esencijalne važnosti razvitak novih i inovativnih sportova i turističkih proizvoda, ko što su planinarske ture i planinarski maratoni koji bi bili prilagođeni ovoj ciljnoj grupi i koji bi donosili profit turističkim biznisima. U opštini Rožaje aktivnostima našeg kluba je odrađena planinarska staza u dužini više od 30 km koja će uz manje održavanje zadovoljiti internacionalne standarde. Naša NVO je pripremila program kako bi osposobila veći broj planinarskih vodia koji će turiste voditi bezbijedno </w:t>
      </w:r>
      <w:r w:rsidRPr="00695737">
        <w:rPr>
          <w:rFonts w:ascii="Arial" w:hAnsi="Arial" w:cs="Arial"/>
          <w:bCs/>
          <w:lang w:val="sr-Latn-BA"/>
        </w:rPr>
        <w:t>kroz prelijepe predjele rožajske prirode pune kontrasta i biće to prilika da istaknemo običaje održivog turizma uključujući kulturu putovanja, odgovornosti i doslijednosti, i sve to u manjim grupama kako bi se minimizirao uticaj na prirodu i lokalne zajednice, sa garancijom da je ovaj vid sporta koristan za sve koji se odluče da učestvuju.</w:t>
      </w:r>
    </w:p>
    <w:p w:rsidR="00EC62F4" w:rsidRDefault="00EC62F4" w:rsidP="0061341B">
      <w:pPr>
        <w:rPr>
          <w:rFonts w:ascii="Arial" w:hAnsi="Arial" w:cs="Arial"/>
          <w:lang w:val="sr-Latn-BA"/>
        </w:rPr>
      </w:pPr>
    </w:p>
    <w:p w:rsidR="00EC62F4" w:rsidRDefault="00EC62F4" w:rsidP="0061341B">
      <w:pPr>
        <w:rPr>
          <w:rFonts w:ascii="Arial" w:hAnsi="Arial" w:cs="Arial"/>
          <w:lang w:val="sr-Latn-BA"/>
        </w:rPr>
      </w:pPr>
    </w:p>
    <w:p w:rsidR="00EC62F4" w:rsidRDefault="00EC62F4" w:rsidP="0061341B">
      <w:pPr>
        <w:rPr>
          <w:rFonts w:ascii="Arial" w:hAnsi="Arial" w:cs="Arial"/>
          <w:lang w:val="sr-Latn-BA"/>
        </w:rPr>
      </w:pPr>
    </w:p>
    <w:p w:rsidR="0061341B" w:rsidRPr="00695737" w:rsidRDefault="0061341B" w:rsidP="0061341B">
      <w:pPr>
        <w:rPr>
          <w:rFonts w:ascii="Arial" w:hAnsi="Arial" w:cs="Arial"/>
          <w:b/>
        </w:rPr>
      </w:pPr>
      <w:r w:rsidRPr="00695737">
        <w:rPr>
          <w:rFonts w:ascii="Arial" w:hAnsi="Arial" w:cs="Arial"/>
          <w:b/>
        </w:rPr>
        <w:lastRenderedPageBreak/>
        <w:t>2.2.</w:t>
      </w:r>
      <w:r w:rsidRPr="00695737">
        <w:rPr>
          <w:rFonts w:ascii="Arial" w:hAnsi="Arial" w:cs="Arial"/>
        </w:rPr>
        <w:t xml:space="preserve"> </w:t>
      </w:r>
      <w:r w:rsidRPr="00695737">
        <w:rPr>
          <w:rFonts w:ascii="Arial" w:hAnsi="Arial" w:cs="Arial"/>
          <w:b/>
        </w:rPr>
        <w:t>Ciljevi plana i programa</w:t>
      </w:r>
    </w:p>
    <w:p w:rsidR="0061341B" w:rsidRPr="00695737" w:rsidRDefault="0061341B" w:rsidP="0061341B">
      <w:pPr>
        <w:jc w:val="both"/>
        <w:rPr>
          <w:rFonts w:ascii="Arial" w:hAnsi="Arial" w:cs="Arial"/>
          <w:lang w:val="sl-SI"/>
        </w:rPr>
      </w:pPr>
      <w:r w:rsidRPr="00695737">
        <w:rPr>
          <w:rFonts w:ascii="Arial" w:hAnsi="Arial" w:cs="Arial"/>
        </w:rPr>
        <w:t>N</w:t>
      </w:r>
      <w:r w:rsidRPr="00695737">
        <w:rPr>
          <w:rFonts w:ascii="Arial" w:hAnsi="Arial" w:cs="Arial"/>
          <w:lang w:val="sl-SI"/>
        </w:rPr>
        <w:t>a najviše pola strane opišite opšti cilj plana programa, kao i konkretne ciljeve aktivnosti.</w:t>
      </w:r>
    </w:p>
    <w:p w:rsidR="0061341B" w:rsidRPr="00695737" w:rsidRDefault="0061341B" w:rsidP="0061341B">
      <w:pPr>
        <w:tabs>
          <w:tab w:val="left" w:pos="360"/>
        </w:tabs>
        <w:rPr>
          <w:rFonts w:ascii="Arial" w:hAnsi="Arial" w:cs="Arial"/>
          <w:lang w:val="sl-SI"/>
        </w:rPr>
      </w:pPr>
    </w:p>
    <w:p w:rsidR="0061341B" w:rsidRPr="00695737" w:rsidRDefault="0061341B" w:rsidP="0061341B">
      <w:pPr>
        <w:ind w:left="57"/>
        <w:rPr>
          <w:rFonts w:ascii="Arial" w:hAnsi="Arial" w:cs="Arial"/>
          <w:color w:val="000000"/>
          <w:lang w:val="sl-SI"/>
        </w:rPr>
      </w:pPr>
      <w:r w:rsidRPr="00695737">
        <w:rPr>
          <w:rFonts w:ascii="Arial" w:hAnsi="Arial" w:cs="Arial"/>
          <w:color w:val="000000"/>
          <w:lang w:val="sl-SI"/>
        </w:rPr>
        <w:t xml:space="preserve">Ciljevi projekta su ekološka edukacija srednjoškolaca I osposobljavanje za samostalno planinarenje. Akcije podrazumijeva pješačke ture po gradu i okruženju (planina Štedim) i akcije čišćenja prirode. Edukacija i upoznavanje učesnika sa svojom okolinom, uključivanje u borbu za sprečavanje zagađivanja voda u opštini Rožaje i šire, a naročito Bukeljke, uključivanje u "Osnovnu školu planinarstva" osoba svih uzrasta i različitih psihofizičkih sposobnosti, rad i život u prirodi kroz edukaciju, stvaranje svijesti kod djece o suživotu sa prirodom, predstavljanje značaja zdravog života, jačanje svijesti o neophodnosti očuvanja životne sredine. </w:t>
      </w:r>
    </w:p>
    <w:p w:rsidR="0061341B" w:rsidRPr="00695737" w:rsidRDefault="0061341B" w:rsidP="0061341B">
      <w:pPr>
        <w:ind w:left="57"/>
        <w:rPr>
          <w:rFonts w:ascii="Arial" w:hAnsi="Arial" w:cs="Arial"/>
          <w:color w:val="000000"/>
          <w:lang w:val="sl-SI"/>
        </w:rPr>
      </w:pPr>
      <w:r w:rsidRPr="00695737">
        <w:rPr>
          <w:rFonts w:ascii="Arial" w:hAnsi="Arial" w:cs="Arial"/>
          <w:color w:val="000000"/>
          <w:lang w:val="sl-SI"/>
        </w:rPr>
        <w:t xml:space="preserve">Takođe cilj projekta jeste osim ekološke svijesti razviti i svijest o važnosti mentalnog zdravlja, zdravih stilova života i aktivizma u zajednici.  </w:t>
      </w:r>
    </w:p>
    <w:p w:rsidR="0061341B" w:rsidRPr="00695737" w:rsidRDefault="0061341B" w:rsidP="0061341B">
      <w:pPr>
        <w:jc w:val="both"/>
        <w:rPr>
          <w:rFonts w:ascii="Arial" w:hAnsi="Arial" w:cs="Arial"/>
          <w:color w:val="000000"/>
          <w:lang w:val="hr-HR"/>
        </w:rPr>
      </w:pPr>
      <w:r w:rsidRPr="00695737">
        <w:rPr>
          <w:rFonts w:ascii="Arial" w:hAnsi="Arial" w:cs="Arial"/>
          <w:color w:val="000000"/>
          <w:lang w:val="hr-HR"/>
        </w:rPr>
        <w:t>Učešćem na pješačkim turama i predavanjima podigla bi se svijest ucesnika projekta o znacaju ocuvanja prirodne sredine i važnosti uključivanja u sportske aktivnosti tipa palninarstvo, brdsko/planinski biciklizam. Smatramo da bi se kod srednjoskolaca rodile ideje o formiranju ekoloskih i planinarskih organizacija koje ce se baviti unapredjenjem i zastitom svog prirodnog okruzenja.</w:t>
      </w:r>
    </w:p>
    <w:p w:rsidR="0061341B" w:rsidRPr="00695737" w:rsidRDefault="0061341B" w:rsidP="0061341B">
      <w:pPr>
        <w:jc w:val="both"/>
        <w:rPr>
          <w:rFonts w:ascii="Arial" w:hAnsi="Arial" w:cs="Arial"/>
          <w:color w:val="000000"/>
          <w:lang w:val="hr-HR"/>
        </w:rPr>
      </w:pPr>
    </w:p>
    <w:p w:rsidR="0061341B" w:rsidRPr="00695737" w:rsidRDefault="0061341B" w:rsidP="0061341B">
      <w:pPr>
        <w:rPr>
          <w:rFonts w:ascii="Arial" w:hAnsi="Arial" w:cs="Arial"/>
          <w:b/>
          <w:lang w:val="sl-SI"/>
        </w:rPr>
      </w:pPr>
      <w:r w:rsidRPr="00695737">
        <w:rPr>
          <w:rFonts w:ascii="Arial" w:hAnsi="Arial" w:cs="Arial"/>
          <w:b/>
          <w:lang w:val="sl-SI"/>
        </w:rPr>
        <w:t>2.3. Ciljne grupe</w:t>
      </w:r>
    </w:p>
    <w:p w:rsidR="0061341B" w:rsidRPr="00695737" w:rsidRDefault="0061341B" w:rsidP="0061341B">
      <w:pPr>
        <w:jc w:val="both"/>
        <w:rPr>
          <w:rFonts w:ascii="Arial" w:hAnsi="Arial" w:cs="Arial"/>
          <w:lang w:val="sl-SI"/>
        </w:rPr>
      </w:pPr>
      <w:r w:rsidRPr="00695737">
        <w:rPr>
          <w:rFonts w:ascii="Arial" w:hAnsi="Arial" w:cs="Arial"/>
          <w:lang w:val="sl-SI"/>
        </w:rPr>
        <w:t>U jednom pasusu navedite ko su vam ciljne grupe, kako direktne tako i indirektne, koji su vas razlozi motivisali da odaberete te ciljne grupe i procijenjeni broj korisnika plana i programa.</w:t>
      </w:r>
    </w:p>
    <w:p w:rsidR="0061341B" w:rsidRPr="00695737" w:rsidRDefault="0061341B" w:rsidP="0061341B">
      <w:pPr>
        <w:tabs>
          <w:tab w:val="left" w:pos="360"/>
          <w:tab w:val="right" w:pos="8789"/>
        </w:tabs>
        <w:suppressAutoHyphens/>
        <w:jc w:val="both"/>
        <w:rPr>
          <w:rFonts w:ascii="Arial" w:hAnsi="Arial" w:cs="Arial"/>
          <w:lang w:val="sl-SI"/>
        </w:rPr>
      </w:pPr>
    </w:p>
    <w:p w:rsidR="0061341B" w:rsidRPr="00695737" w:rsidRDefault="0061341B" w:rsidP="0061341B">
      <w:pPr>
        <w:ind w:left="57"/>
        <w:jc w:val="both"/>
        <w:rPr>
          <w:rFonts w:ascii="Arial" w:hAnsi="Arial" w:cs="Arial"/>
          <w:color w:val="000000"/>
          <w:lang w:val="sl-SI"/>
        </w:rPr>
      </w:pPr>
      <w:r w:rsidRPr="00695737">
        <w:rPr>
          <w:rFonts w:ascii="Arial" w:hAnsi="Arial" w:cs="Arial"/>
          <w:color w:val="000000"/>
          <w:lang w:val="sl-SI"/>
        </w:rPr>
        <w:t>Ciljna grupa su srednjoškolci. Broj osoba koji planiramo da direktno obuhvatimo projektom je 50 učenika i učenica. Indirektnu korist od projekta će imati oko 2000 posjetilaca koji u toku godine dolaze na Štedim, Hajlu i druge planine a smjestaj pronalaze u planinskim selima Dacice, Bukelj i Karuđerski Laz.</w:t>
      </w:r>
    </w:p>
    <w:p w:rsidR="0061341B" w:rsidRPr="00695737" w:rsidRDefault="0061341B" w:rsidP="0061341B">
      <w:pPr>
        <w:tabs>
          <w:tab w:val="right" w:pos="8789"/>
        </w:tabs>
        <w:suppressAutoHyphens/>
        <w:jc w:val="both"/>
        <w:rPr>
          <w:rFonts w:ascii="Arial" w:hAnsi="Arial" w:cs="Arial"/>
          <w:spacing w:val="-2"/>
          <w:lang w:val="sl-SI"/>
        </w:rPr>
      </w:pPr>
    </w:p>
    <w:p w:rsidR="0061341B" w:rsidRPr="00695737" w:rsidRDefault="0061341B" w:rsidP="0061341B">
      <w:pPr>
        <w:rPr>
          <w:rFonts w:ascii="Arial" w:hAnsi="Arial" w:cs="Arial"/>
          <w:b/>
          <w:lang w:val="sl-SI"/>
        </w:rPr>
      </w:pPr>
      <w:r w:rsidRPr="00695737">
        <w:rPr>
          <w:rFonts w:ascii="Arial" w:hAnsi="Arial" w:cs="Arial"/>
          <w:b/>
          <w:lang w:val="sl-SI"/>
        </w:rPr>
        <w:t>2.4. Detaljan opis aktivnosti</w:t>
      </w:r>
    </w:p>
    <w:p w:rsidR="0061341B" w:rsidRPr="00695737" w:rsidRDefault="0061341B" w:rsidP="0061341B">
      <w:pPr>
        <w:pStyle w:val="BodyText3"/>
        <w:jc w:val="both"/>
        <w:rPr>
          <w:rFonts w:ascii="Arial" w:hAnsi="Arial" w:cs="Arial"/>
          <w:b w:val="0"/>
          <w:sz w:val="22"/>
          <w:szCs w:val="22"/>
          <w:u w:val="none"/>
          <w:lang w:val="sl-SI"/>
        </w:rPr>
      </w:pPr>
      <w:r w:rsidRPr="00695737">
        <w:rPr>
          <w:rFonts w:ascii="Arial" w:hAnsi="Arial" w:cs="Arial"/>
          <w:b w:val="0"/>
          <w:sz w:val="22"/>
          <w:szCs w:val="22"/>
          <w:u w:val="none"/>
          <w:lang w:val="sl-SI"/>
        </w:rPr>
        <w:t xml:space="preserve">Na najviše dvije strane navedite naziv i detaljan opis svake aktivnosti koja će se preduzeti da bi se postigli rezultati, precizirajući i ulogu svakog od partnera, saradnika ili podugovornih strana ukoliko su uključeni u realizaciju aktivnosti. </w:t>
      </w:r>
    </w:p>
    <w:p w:rsidR="0061341B" w:rsidRPr="00695737" w:rsidRDefault="0061341B" w:rsidP="0061341B">
      <w:pPr>
        <w:pStyle w:val="BodyText3"/>
        <w:jc w:val="both"/>
        <w:rPr>
          <w:rFonts w:ascii="Arial" w:hAnsi="Arial" w:cs="Arial"/>
          <w:b w:val="0"/>
          <w:sz w:val="22"/>
          <w:szCs w:val="22"/>
          <w:u w:val="none"/>
          <w:lang w:val="sl-SI"/>
        </w:rPr>
      </w:pPr>
      <w:r w:rsidRPr="00695737">
        <w:rPr>
          <w:rFonts w:ascii="Arial" w:hAnsi="Arial" w:cs="Arial"/>
          <w:b w:val="0"/>
          <w:sz w:val="22"/>
          <w:szCs w:val="22"/>
          <w:u w:val="none"/>
          <w:lang w:val="sl-SI"/>
        </w:rPr>
        <w:t xml:space="preserve">Ovaj detaljan opis aktivnosti ne treba miješati sa vremenskim okvirom aktivnosti (vidjeti 2.5).   </w:t>
      </w:r>
    </w:p>
    <w:p w:rsidR="0061341B" w:rsidRDefault="0061341B" w:rsidP="0061341B">
      <w:pPr>
        <w:tabs>
          <w:tab w:val="left" w:pos="360"/>
        </w:tabs>
        <w:jc w:val="both"/>
        <w:rPr>
          <w:rFonts w:ascii="Arial" w:hAnsi="Arial" w:cs="Arial"/>
          <w:lang w:val="sl-SI"/>
        </w:rPr>
      </w:pPr>
    </w:p>
    <w:p w:rsidR="0061341B" w:rsidRPr="00695737" w:rsidRDefault="0061341B" w:rsidP="0061341B">
      <w:pPr>
        <w:tabs>
          <w:tab w:val="left" w:pos="360"/>
        </w:tabs>
        <w:jc w:val="both"/>
        <w:rPr>
          <w:rFonts w:ascii="Arial" w:hAnsi="Arial" w:cs="Arial"/>
          <w:lang w:val="sl-SI"/>
        </w:rPr>
      </w:pPr>
      <w:r w:rsidRPr="00695737">
        <w:rPr>
          <w:rFonts w:ascii="Arial" w:hAnsi="Arial" w:cs="Arial"/>
          <w:lang w:val="sl-SI"/>
        </w:rPr>
        <w:t xml:space="preserve">Prva aktivnost će biti poziv </w:t>
      </w:r>
      <w:r w:rsidR="00F9364C">
        <w:rPr>
          <w:rFonts w:ascii="Arial" w:hAnsi="Arial" w:cs="Arial"/>
          <w:lang w:val="sl-SI"/>
        </w:rPr>
        <w:t>Planinarskom</w:t>
      </w:r>
      <w:r w:rsidRPr="00695737">
        <w:rPr>
          <w:rFonts w:ascii="Arial" w:hAnsi="Arial" w:cs="Arial"/>
          <w:lang w:val="sl-SI"/>
        </w:rPr>
        <w:t xml:space="preserve"> Savezu Crne Gore da obavijesti klubove o terminu </w:t>
      </w:r>
      <w:r w:rsidR="00F9364C">
        <w:rPr>
          <w:rFonts w:ascii="Arial" w:hAnsi="Arial" w:cs="Arial"/>
          <w:lang w:val="sl-SI"/>
        </w:rPr>
        <w:t>Škole planinarstva</w:t>
      </w:r>
      <w:r w:rsidRPr="00695737">
        <w:rPr>
          <w:rFonts w:ascii="Arial" w:hAnsi="Arial" w:cs="Arial"/>
          <w:lang w:val="sl-SI"/>
        </w:rPr>
        <w:t xml:space="preserve">, zatim: </w:t>
      </w:r>
    </w:p>
    <w:p w:rsidR="0061341B" w:rsidRDefault="0061341B" w:rsidP="0061341B">
      <w:pPr>
        <w:jc w:val="both"/>
        <w:rPr>
          <w:rFonts w:ascii="Arial" w:hAnsi="Arial" w:cs="Arial"/>
          <w:b/>
          <w:lang w:val="sl-SI"/>
        </w:rPr>
      </w:pPr>
    </w:p>
    <w:p w:rsidR="00EC62F4" w:rsidRDefault="00EC62F4" w:rsidP="0061341B">
      <w:pPr>
        <w:jc w:val="both"/>
        <w:rPr>
          <w:rFonts w:ascii="Arial" w:hAnsi="Arial" w:cs="Arial"/>
          <w:b/>
          <w:lang w:val="sl-SI"/>
        </w:rPr>
      </w:pPr>
    </w:p>
    <w:p w:rsidR="00EC62F4" w:rsidRPr="00695737" w:rsidRDefault="00EC62F4" w:rsidP="0061341B">
      <w:pPr>
        <w:jc w:val="both"/>
        <w:rPr>
          <w:rFonts w:ascii="Arial" w:hAnsi="Arial" w:cs="Arial"/>
          <w:b/>
          <w:lang w:val="sl-SI"/>
        </w:rPr>
      </w:pPr>
    </w:p>
    <w:p w:rsidR="0061341B" w:rsidRPr="00695737" w:rsidRDefault="0061341B" w:rsidP="0061341B">
      <w:pPr>
        <w:rPr>
          <w:rFonts w:ascii="Arial" w:eastAsia="Times New Roman" w:hAnsi="Arial" w:cs="Arial"/>
          <w:b/>
          <w:lang w:val="sr-Latn-CS"/>
        </w:rPr>
      </w:pPr>
      <w:r w:rsidRPr="00695737">
        <w:rPr>
          <w:rFonts w:ascii="Arial" w:eastAsia="Times New Roman" w:hAnsi="Arial" w:cs="Arial"/>
          <w:b/>
          <w:lang w:val="sl-SI"/>
        </w:rPr>
        <w:t xml:space="preserve">OSNOVNA PLANINARSKA ŠKOLA – 2011. </w:t>
      </w:r>
    </w:p>
    <w:p w:rsidR="0061341B" w:rsidRPr="00695737" w:rsidRDefault="0061341B" w:rsidP="0061341B">
      <w:pPr>
        <w:rPr>
          <w:rFonts w:ascii="Arial" w:eastAsia="Times New Roman" w:hAnsi="Arial" w:cs="Arial"/>
          <w:b/>
          <w:lang w:val="sl-SI"/>
        </w:rPr>
      </w:pPr>
      <w:r w:rsidRPr="00695737">
        <w:rPr>
          <w:rFonts w:ascii="Arial" w:eastAsia="Times New Roman" w:hAnsi="Arial" w:cs="Arial"/>
          <w:b/>
          <w:lang w:val="sl-SI"/>
        </w:rPr>
        <w:t>PRVI MJESEC, 4 VIKENDA</w:t>
      </w:r>
    </w:p>
    <w:p w:rsidR="0061341B" w:rsidRPr="00695737" w:rsidRDefault="0061341B" w:rsidP="0061341B">
      <w:pPr>
        <w:rPr>
          <w:rFonts w:ascii="Arial" w:eastAsia="Times New Roman" w:hAnsi="Arial" w:cs="Arial"/>
          <w:lang w:val="sl-SI"/>
        </w:rPr>
      </w:pPr>
    </w:p>
    <w:p w:rsidR="0061341B" w:rsidRPr="00695737" w:rsidRDefault="0061341B" w:rsidP="0061341B">
      <w:pPr>
        <w:rPr>
          <w:rFonts w:ascii="Arial" w:eastAsia="Times New Roman" w:hAnsi="Arial" w:cs="Arial"/>
          <w:lang w:val="sl-SI"/>
        </w:rPr>
      </w:pPr>
      <w:r>
        <w:rPr>
          <w:rFonts w:ascii="Arial" w:eastAsia="Times New Roman" w:hAnsi="Arial" w:cs="Arial"/>
          <w:lang w:val="sl-SI"/>
        </w:rPr>
        <w:t>Prvi vikend</w:t>
      </w:r>
      <w:r w:rsidRPr="00695737">
        <w:rPr>
          <w:rFonts w:ascii="Arial" w:eastAsia="Times New Roman" w:hAnsi="Arial" w:cs="Arial"/>
          <w:lang w:val="sl-SI"/>
        </w:rPr>
        <w:t xml:space="preserve"> je predviđen za okupljanje oko 50 učesnika na manifestaciji ‘’OS</w:t>
      </w:r>
      <w:r>
        <w:rPr>
          <w:rFonts w:ascii="Arial" w:eastAsia="Times New Roman" w:hAnsi="Arial" w:cs="Arial"/>
          <w:lang w:val="sl-SI"/>
        </w:rPr>
        <w:t>NOVNA ŠKOL A PLANINARSTVA - 2011</w:t>
      </w:r>
      <w:r w:rsidRPr="00695737">
        <w:rPr>
          <w:rFonts w:ascii="Arial" w:eastAsia="Times New Roman" w:hAnsi="Arial" w:cs="Arial"/>
          <w:lang w:val="sl-SI"/>
        </w:rPr>
        <w:t>’’ Sabirno mjesto za okupljanje je Sportski Centar na Bandžovom brdu na kome će se do 08:00 h okupiti svi zainteresovani polaznici Škole planinarstva, planinari kao i ljubitelji prirode i planinarenja.</w:t>
      </w:r>
    </w:p>
    <w:p w:rsidR="0061341B" w:rsidRPr="00695737" w:rsidRDefault="0061341B" w:rsidP="0061341B">
      <w:pPr>
        <w:rPr>
          <w:rFonts w:ascii="Arial" w:eastAsia="Times New Roman" w:hAnsi="Arial" w:cs="Arial"/>
          <w:b/>
          <w:lang w:val="sl-SI"/>
        </w:rPr>
      </w:pPr>
      <w:r w:rsidRPr="00695737">
        <w:rPr>
          <w:rFonts w:ascii="Arial" w:eastAsia="Times New Roman" w:hAnsi="Arial" w:cs="Arial"/>
          <w:lang w:val="sl-SI"/>
        </w:rPr>
        <w:t xml:space="preserve">Planinari će u grupama predvođeni višegodišnjim planinarskim vodičima: </w:t>
      </w:r>
      <w:r w:rsidRPr="00695737">
        <w:rPr>
          <w:rFonts w:ascii="Arial" w:eastAsia="Times New Roman" w:hAnsi="Arial" w:cs="Arial"/>
          <w:b/>
          <w:lang w:val="sl-SI"/>
        </w:rPr>
        <w:t xml:space="preserve">Sead - Sejo Ramusović </w:t>
      </w:r>
      <w:r w:rsidRPr="00695737">
        <w:rPr>
          <w:rFonts w:ascii="Arial" w:eastAsia="Times New Roman" w:hAnsi="Arial" w:cs="Arial"/>
          <w:lang w:val="sl-SI"/>
        </w:rPr>
        <w:t>i</w:t>
      </w:r>
      <w:r w:rsidRPr="00695737">
        <w:rPr>
          <w:rFonts w:ascii="Arial" w:eastAsia="Times New Roman" w:hAnsi="Arial" w:cs="Arial"/>
          <w:b/>
          <w:lang w:val="sl-SI"/>
        </w:rPr>
        <w:t xml:space="preserve"> Dževdetom – Kokanom Luboderom</w:t>
      </w:r>
    </w:p>
    <w:p w:rsidR="0061341B" w:rsidRPr="00695737" w:rsidRDefault="0061341B" w:rsidP="0061341B">
      <w:pPr>
        <w:rPr>
          <w:rFonts w:ascii="Arial" w:eastAsia="Times New Roman" w:hAnsi="Arial" w:cs="Arial"/>
        </w:rPr>
      </w:pPr>
      <w:r w:rsidRPr="00695737">
        <w:rPr>
          <w:rFonts w:ascii="Arial" w:eastAsia="Times New Roman" w:hAnsi="Arial" w:cs="Arial"/>
          <w:lang w:val="sl-SI"/>
        </w:rPr>
        <w:t xml:space="preserve">Planinari (pripravnici) će biti odvedeni do Seoske škole u Dacićima gdje će se postaviti kamp i gdje će se vršiti obuka, na putnom pravcu Rožaje – Kula – Peć  odakle će se u dužini od oko 10 km popeti do planine Štedim  koji je zborno mjesto za sve učesnike.  </w:t>
      </w:r>
      <w:r w:rsidRPr="00695737">
        <w:rPr>
          <w:rFonts w:ascii="Arial" w:eastAsia="Times New Roman" w:hAnsi="Arial" w:cs="Arial"/>
        </w:rPr>
        <w:t xml:space="preserve">Škole planinarstva jer se očekuje dolazak i grupe iz Berana koja će se pridružiti našim planinarima. Poslije dolaska svih predviđenih grupa učesnika Osnovne škole planinarstva biće održano predavanje o potrebi očuvanja prirodne okoline od strane </w:t>
      </w:r>
      <w:r w:rsidRPr="00695737">
        <w:rPr>
          <w:rFonts w:ascii="Arial" w:eastAsia="Times New Roman" w:hAnsi="Arial" w:cs="Arial"/>
          <w:b/>
        </w:rPr>
        <w:t>Daniela Vinceka</w:t>
      </w:r>
      <w:r w:rsidRPr="00695737">
        <w:rPr>
          <w:rFonts w:ascii="Arial" w:eastAsia="Times New Roman" w:hAnsi="Arial" w:cs="Arial"/>
        </w:rPr>
        <w:t xml:space="preserve"> kao i užina i osvježenje za učesnike planinarskog pohoda i Škole planinarstva. Svi učesnici Škole planinarenja će biti smješteni u planinarskom kampu i u Osnovoj Školi „Daciće“ dok će u obližnjim katunima biti smješteni planinarski vodiči i iskusniji planinari. Smještajni kapaciteti planinarskog kampa i Osnovne Škole „Daciće“ su zadovoljavajući za predviđeni broj učesnika manifestacije koji će se kretati oko 50 učesnika uključujući i vodiče iz našeg planinarskog društva.   </w:t>
      </w:r>
    </w:p>
    <w:p w:rsidR="0061341B" w:rsidRPr="00695737" w:rsidRDefault="0061341B" w:rsidP="0061341B">
      <w:pPr>
        <w:rPr>
          <w:rFonts w:ascii="Arial" w:eastAsia="Times New Roman" w:hAnsi="Arial" w:cs="Arial"/>
        </w:rPr>
      </w:pPr>
      <w:r w:rsidRPr="00695737">
        <w:rPr>
          <w:rFonts w:ascii="Arial" w:eastAsia="Times New Roman" w:hAnsi="Arial" w:cs="Arial"/>
        </w:rPr>
        <w:t>Treći i četvrti vikend su predviđeni za planinarenje i pohod na vrh Hajla (2403. mnv) na istoimenoj planini. Predviđeno je da učešće u pohodu uzmu svi učesnici manifestacije, odnosno polaznici ‘’Osnovne škole p</w:t>
      </w:r>
      <w:r>
        <w:rPr>
          <w:rFonts w:ascii="Arial" w:eastAsia="Times New Roman" w:hAnsi="Arial" w:cs="Arial"/>
        </w:rPr>
        <w:t>laninarstva – 2011</w:t>
      </w:r>
      <w:r w:rsidRPr="00695737">
        <w:rPr>
          <w:rFonts w:ascii="Arial" w:eastAsia="Times New Roman" w:hAnsi="Arial" w:cs="Arial"/>
        </w:rPr>
        <w:t xml:space="preserve">.’’ koji će se ponovo podijeliti u dvije grupe shodno prethodnom iskustvu. Polazak planinara je predviđen u ranim jutarnjim časovima. Kod kampa  ‘’Daciće’’ se nalazi početak markirane staze. Svi učesnici ‘’Škole planinarstva’’ će se popeti na vrh Hajla predvođeni spomenutim vodičima. Sa osnovama planinarenja će se polaznici ‘’Osnovne škole planinarstva’’ upoznati od strane iskusnog planinara i pisca planinarskog vodiča </w:t>
      </w:r>
      <w:r w:rsidRPr="00695737">
        <w:rPr>
          <w:rFonts w:ascii="Arial" w:eastAsia="Times New Roman" w:hAnsi="Arial" w:cs="Arial"/>
          <w:b/>
        </w:rPr>
        <w:t>Ratka R. Popovića</w:t>
      </w:r>
      <w:r w:rsidRPr="00695737">
        <w:rPr>
          <w:rFonts w:ascii="Arial" w:eastAsia="Times New Roman" w:hAnsi="Arial" w:cs="Arial"/>
        </w:rPr>
        <w:t>.</w:t>
      </w:r>
    </w:p>
    <w:p w:rsidR="0061341B" w:rsidRPr="00695737" w:rsidRDefault="0061341B" w:rsidP="0061341B">
      <w:pPr>
        <w:rPr>
          <w:rFonts w:ascii="Arial" w:eastAsia="Times New Roman" w:hAnsi="Arial" w:cs="Arial"/>
          <w:b/>
        </w:rPr>
      </w:pPr>
    </w:p>
    <w:p w:rsidR="0061341B" w:rsidRPr="00695737" w:rsidRDefault="0061341B" w:rsidP="0061341B">
      <w:pPr>
        <w:rPr>
          <w:rFonts w:ascii="Arial" w:eastAsia="Times New Roman" w:hAnsi="Arial" w:cs="Arial"/>
          <w:b/>
        </w:rPr>
      </w:pPr>
      <w:r w:rsidRPr="00695737">
        <w:rPr>
          <w:rFonts w:ascii="Arial" w:eastAsia="Times New Roman" w:hAnsi="Arial" w:cs="Arial"/>
          <w:b/>
        </w:rPr>
        <w:t>DRUGI MJESEC, 4 VIKENDA</w:t>
      </w:r>
    </w:p>
    <w:p w:rsidR="0061341B" w:rsidRPr="00695737" w:rsidRDefault="0061341B" w:rsidP="0061341B">
      <w:pPr>
        <w:rPr>
          <w:rFonts w:ascii="Arial" w:eastAsia="Times New Roman" w:hAnsi="Arial" w:cs="Arial"/>
        </w:rPr>
      </w:pPr>
    </w:p>
    <w:p w:rsidR="0061341B" w:rsidRPr="00695737" w:rsidRDefault="0061341B" w:rsidP="0061341B">
      <w:pPr>
        <w:rPr>
          <w:rFonts w:ascii="Arial" w:eastAsia="Times New Roman" w:hAnsi="Arial" w:cs="Arial"/>
        </w:rPr>
      </w:pPr>
      <w:r w:rsidRPr="00695737">
        <w:rPr>
          <w:rFonts w:ascii="Arial" w:eastAsia="Times New Roman" w:hAnsi="Arial" w:cs="Arial"/>
        </w:rPr>
        <w:t xml:space="preserve">Projektom je predviđeno vraćanje svih učesnika kod planinarskog kampa „Daciće“ gdje će se </w:t>
      </w:r>
      <w:r>
        <w:rPr>
          <w:rFonts w:ascii="Arial" w:eastAsia="Times New Roman" w:hAnsi="Arial" w:cs="Arial"/>
        </w:rPr>
        <w:t xml:space="preserve">u drugom mjesecu prvog I drugog vikenda </w:t>
      </w:r>
      <w:r w:rsidRPr="00695737">
        <w:rPr>
          <w:rFonts w:ascii="Arial" w:eastAsia="Times New Roman" w:hAnsi="Arial" w:cs="Arial"/>
        </w:rPr>
        <w:t>održati ’’</w:t>
      </w:r>
      <w:r w:rsidRPr="00695737">
        <w:rPr>
          <w:rFonts w:ascii="Arial" w:eastAsia="Times New Roman" w:hAnsi="Arial" w:cs="Arial"/>
          <w:b/>
        </w:rPr>
        <w:t>O</w:t>
      </w:r>
      <w:r>
        <w:rPr>
          <w:rFonts w:ascii="Arial" w:eastAsia="Times New Roman" w:hAnsi="Arial" w:cs="Arial"/>
          <w:b/>
        </w:rPr>
        <w:t>snovna škola planinarstva – 2011</w:t>
      </w:r>
      <w:r w:rsidRPr="00695737">
        <w:rPr>
          <w:rFonts w:ascii="Arial" w:eastAsia="Times New Roman" w:hAnsi="Arial" w:cs="Arial"/>
          <w:b/>
        </w:rPr>
        <w:t>.’’</w:t>
      </w:r>
      <w:r w:rsidRPr="00695737">
        <w:rPr>
          <w:rFonts w:ascii="Arial" w:eastAsia="Times New Roman" w:hAnsi="Arial" w:cs="Arial"/>
        </w:rPr>
        <w:t xml:space="preserve"> koju će voditi </w:t>
      </w:r>
      <w:r w:rsidRPr="00695737">
        <w:rPr>
          <w:rFonts w:ascii="Arial" w:eastAsia="Times New Roman" w:hAnsi="Arial" w:cs="Arial"/>
          <w:b/>
        </w:rPr>
        <w:t>Semir Kardović</w:t>
      </w:r>
      <w:r w:rsidRPr="00695737">
        <w:rPr>
          <w:rFonts w:ascii="Arial" w:eastAsia="Times New Roman" w:hAnsi="Arial" w:cs="Arial"/>
        </w:rPr>
        <w:t xml:space="preserve"> - planinarski vodič, dr. </w:t>
      </w:r>
      <w:r w:rsidRPr="00695737">
        <w:rPr>
          <w:rFonts w:ascii="Arial" w:eastAsia="Times New Roman" w:hAnsi="Arial" w:cs="Arial"/>
          <w:b/>
        </w:rPr>
        <w:t>Sanja Beloica</w:t>
      </w:r>
      <w:r w:rsidRPr="00695737">
        <w:rPr>
          <w:rFonts w:ascii="Arial" w:eastAsia="Times New Roman" w:hAnsi="Arial" w:cs="Arial"/>
        </w:rPr>
        <w:t xml:space="preserve"> ljekar opšte prakse i </w:t>
      </w:r>
      <w:r>
        <w:rPr>
          <w:rFonts w:ascii="Arial" w:eastAsia="Times New Roman" w:hAnsi="Arial" w:cs="Arial"/>
        </w:rPr>
        <w:t>prof. Mirsad Murić</w:t>
      </w:r>
      <w:r w:rsidRPr="00695737">
        <w:rPr>
          <w:rFonts w:ascii="Arial" w:eastAsia="Times New Roman" w:hAnsi="Arial" w:cs="Arial"/>
        </w:rPr>
        <w:t xml:space="preserve"> – profesor biologije inače svi članovi Planinske organizacije ’’RUNOLIST’’ – Rožaje.</w:t>
      </w:r>
    </w:p>
    <w:p w:rsidR="0061341B" w:rsidRPr="00695737" w:rsidRDefault="0061341B" w:rsidP="0061341B">
      <w:pPr>
        <w:rPr>
          <w:rFonts w:ascii="Arial" w:eastAsia="Times New Roman" w:hAnsi="Arial" w:cs="Arial"/>
        </w:rPr>
      </w:pPr>
      <w:r w:rsidRPr="00695737">
        <w:rPr>
          <w:rFonts w:ascii="Arial" w:eastAsia="Times New Roman" w:hAnsi="Arial" w:cs="Arial"/>
        </w:rPr>
        <w:lastRenderedPageBreak/>
        <w:t>Semir Kardović će prisutne upoznati sa planinarskom opremom detaljno upoznajući polaznike kursa sa osnovnom opremom: Odjeće i obuća, Ranac i sadržaj u njemu, posebnom (dodatnom): Šator; Vreća za spavanje; Karimat; Kese za smeće; Tablete za dezinfekciju vode; Sredstva za ličnu higijenu i tehničkom opremom: Dereze; Cepin; Oprema za osiguranje. On će prisutne takođe upoznati sa savjetima za sigurno kretanje po planinama, zatim sa osnovnim saznanjima o meteorologiji; orijentaciji; opasnostima u planinama; pozivi za pomoć; međunarodni znaci za poziv helikoptera...</w:t>
      </w:r>
    </w:p>
    <w:p w:rsidR="0061341B" w:rsidRPr="00695737" w:rsidRDefault="0061341B" w:rsidP="0061341B">
      <w:pPr>
        <w:rPr>
          <w:rFonts w:ascii="Arial" w:eastAsia="Times New Roman" w:hAnsi="Arial" w:cs="Arial"/>
        </w:rPr>
      </w:pPr>
    </w:p>
    <w:p w:rsidR="0061341B" w:rsidRPr="00695737" w:rsidRDefault="0061341B" w:rsidP="0061341B">
      <w:pPr>
        <w:rPr>
          <w:rFonts w:ascii="Arial" w:eastAsia="Times New Roman" w:hAnsi="Arial" w:cs="Arial"/>
        </w:rPr>
      </w:pPr>
      <w:r>
        <w:rPr>
          <w:rFonts w:ascii="Arial" w:eastAsia="Times New Roman" w:hAnsi="Arial" w:cs="Arial"/>
        </w:rPr>
        <w:t xml:space="preserve">Trećeg I četvrtog vikenda </w:t>
      </w:r>
      <w:r w:rsidRPr="00695737">
        <w:rPr>
          <w:rFonts w:ascii="Arial" w:eastAsia="Times New Roman" w:hAnsi="Arial" w:cs="Arial"/>
        </w:rPr>
        <w:t xml:space="preserve">Dr. Sanja Beloica će prisutnim učesnicima planinarskog pohoda i ’’Osnovne škole planinarstva’’ govoriti o prvoj pomoći (Promrzlinama; Sunčanica; Toplotni udar; Srčano oboljenje; Povreda glave; Oživljavanje). Dr Beloica će takođe održati predavanje o ishrani planinara.  </w:t>
      </w:r>
    </w:p>
    <w:p w:rsidR="0061341B" w:rsidRPr="00695737" w:rsidRDefault="0061341B" w:rsidP="0061341B">
      <w:pPr>
        <w:rPr>
          <w:rFonts w:ascii="Arial" w:eastAsia="Times New Roman" w:hAnsi="Arial" w:cs="Arial"/>
        </w:rPr>
      </w:pPr>
      <w:r>
        <w:rPr>
          <w:rFonts w:ascii="Arial" w:eastAsia="Times New Roman" w:hAnsi="Arial" w:cs="Arial"/>
        </w:rPr>
        <w:t xml:space="preserve">Prof. </w:t>
      </w:r>
      <w:r w:rsidR="00F9364C">
        <w:rPr>
          <w:rFonts w:ascii="Arial" w:eastAsia="Times New Roman" w:hAnsi="Arial" w:cs="Arial"/>
        </w:rPr>
        <w:t>Mirsad Murić</w:t>
      </w:r>
      <w:r w:rsidRPr="00695737">
        <w:rPr>
          <w:rFonts w:ascii="Arial" w:eastAsia="Times New Roman" w:hAnsi="Arial" w:cs="Arial"/>
        </w:rPr>
        <w:t xml:space="preserve"> će održati predavanje na temu </w:t>
      </w:r>
      <w:r>
        <w:rPr>
          <w:rFonts w:ascii="Arial" w:eastAsia="Times New Roman" w:hAnsi="Arial" w:cs="Arial"/>
        </w:rPr>
        <w:t>očuvanja okoline. G.din Murić</w:t>
      </w:r>
      <w:r w:rsidRPr="00695737">
        <w:rPr>
          <w:rFonts w:ascii="Arial" w:eastAsia="Times New Roman" w:hAnsi="Arial" w:cs="Arial"/>
        </w:rPr>
        <w:t xml:space="preserve"> je najbolji poznavalac rijetkih, endemičnih i reliktnih biljaka.</w:t>
      </w:r>
    </w:p>
    <w:p w:rsidR="0061341B" w:rsidRPr="00695737" w:rsidRDefault="0061341B" w:rsidP="0061341B">
      <w:pPr>
        <w:rPr>
          <w:rFonts w:ascii="Arial" w:eastAsia="Times New Roman" w:hAnsi="Arial" w:cs="Arial"/>
        </w:rPr>
      </w:pPr>
    </w:p>
    <w:p w:rsidR="0061341B" w:rsidRPr="00695737" w:rsidRDefault="0061341B" w:rsidP="0061341B">
      <w:pPr>
        <w:rPr>
          <w:rFonts w:ascii="Arial" w:eastAsia="Times New Roman" w:hAnsi="Arial" w:cs="Arial"/>
        </w:rPr>
      </w:pPr>
      <w:r w:rsidRPr="00695737">
        <w:rPr>
          <w:rFonts w:ascii="Arial" w:eastAsia="Times New Roman" w:hAnsi="Arial" w:cs="Arial"/>
        </w:rPr>
        <w:t>Predviđeno je da cjelokupnu trodnevnu manifestaciju snima pored lokalne televizije  APR i sportska redakcija TV ATLAS sa kojom naše planinarska organizacija ’’RUNOLIST’’ ima dobru saradnju. Takođe je predviđeno i održavanje dvije konferencije za štampu, na dan otvaranja i zatvaranja Škole Planinarstva.</w:t>
      </w:r>
    </w:p>
    <w:p w:rsidR="0061341B" w:rsidRPr="00695737" w:rsidRDefault="0061341B" w:rsidP="0061341B">
      <w:pPr>
        <w:ind w:left="57"/>
        <w:jc w:val="both"/>
        <w:rPr>
          <w:rFonts w:ascii="Arial" w:hAnsi="Arial" w:cs="Arial"/>
          <w:b/>
          <w:color w:val="000000"/>
          <w:lang w:val="hr-HR"/>
        </w:rPr>
      </w:pPr>
    </w:p>
    <w:p w:rsidR="0061341B" w:rsidRPr="00695737" w:rsidRDefault="0061341B" w:rsidP="0061341B">
      <w:pPr>
        <w:jc w:val="both"/>
        <w:rPr>
          <w:rFonts w:ascii="Arial" w:hAnsi="Arial" w:cs="Arial"/>
          <w:b/>
          <w:lang w:val="hr-HR"/>
        </w:rPr>
      </w:pPr>
    </w:p>
    <w:p w:rsidR="0061341B" w:rsidRPr="00695737" w:rsidRDefault="0061341B" w:rsidP="0061341B">
      <w:pPr>
        <w:jc w:val="both"/>
        <w:rPr>
          <w:rFonts w:ascii="Arial" w:hAnsi="Arial" w:cs="Arial"/>
          <w:b/>
          <w:lang w:val="sl-SI"/>
        </w:rPr>
      </w:pPr>
    </w:p>
    <w:p w:rsidR="0061341B" w:rsidRPr="00695737" w:rsidRDefault="0061341B" w:rsidP="0061341B">
      <w:pPr>
        <w:jc w:val="both"/>
        <w:rPr>
          <w:rFonts w:ascii="Arial" w:hAnsi="Arial" w:cs="Arial"/>
          <w:b/>
          <w:lang w:val="sl-SI"/>
        </w:rPr>
      </w:pPr>
    </w:p>
    <w:p w:rsidR="0061341B" w:rsidRDefault="0061341B" w:rsidP="0061341B">
      <w:pPr>
        <w:jc w:val="both"/>
        <w:rPr>
          <w:rFonts w:ascii="Arial" w:hAnsi="Arial" w:cs="Arial"/>
          <w:lang w:val="sl-SI"/>
        </w:rPr>
      </w:pPr>
    </w:p>
    <w:p w:rsidR="00EC62F4" w:rsidRDefault="00EC62F4" w:rsidP="0061341B">
      <w:pPr>
        <w:jc w:val="both"/>
        <w:rPr>
          <w:rFonts w:ascii="Arial" w:hAnsi="Arial" w:cs="Arial"/>
          <w:lang w:val="sl-SI"/>
        </w:rPr>
      </w:pPr>
    </w:p>
    <w:p w:rsidR="00EC62F4" w:rsidRDefault="00EC62F4" w:rsidP="0061341B">
      <w:pPr>
        <w:jc w:val="both"/>
        <w:rPr>
          <w:rFonts w:ascii="Arial" w:hAnsi="Arial" w:cs="Arial"/>
          <w:lang w:val="sl-SI"/>
        </w:rPr>
      </w:pPr>
    </w:p>
    <w:p w:rsidR="00EC62F4" w:rsidRDefault="00EC62F4" w:rsidP="0061341B">
      <w:pPr>
        <w:jc w:val="both"/>
        <w:rPr>
          <w:rFonts w:ascii="Arial" w:hAnsi="Arial" w:cs="Arial"/>
          <w:lang w:val="sl-SI"/>
        </w:rPr>
      </w:pPr>
    </w:p>
    <w:p w:rsidR="00EC62F4" w:rsidRDefault="00EC62F4" w:rsidP="0061341B">
      <w:pPr>
        <w:jc w:val="both"/>
        <w:rPr>
          <w:rFonts w:ascii="Arial" w:hAnsi="Arial" w:cs="Arial"/>
          <w:lang w:val="sl-SI"/>
        </w:rPr>
      </w:pPr>
    </w:p>
    <w:p w:rsidR="00EC62F4" w:rsidRDefault="00EC62F4" w:rsidP="0061341B">
      <w:pPr>
        <w:jc w:val="both"/>
        <w:rPr>
          <w:rFonts w:ascii="Arial" w:hAnsi="Arial" w:cs="Arial"/>
          <w:lang w:val="sl-SI"/>
        </w:rPr>
      </w:pPr>
    </w:p>
    <w:p w:rsidR="00EC62F4" w:rsidRDefault="00EC62F4" w:rsidP="0061341B">
      <w:pPr>
        <w:jc w:val="both"/>
        <w:rPr>
          <w:rFonts w:ascii="Arial" w:hAnsi="Arial" w:cs="Arial"/>
          <w:lang w:val="sl-SI"/>
        </w:rPr>
      </w:pPr>
    </w:p>
    <w:p w:rsidR="00EC62F4" w:rsidRDefault="00EC62F4" w:rsidP="0061341B">
      <w:pPr>
        <w:jc w:val="both"/>
        <w:rPr>
          <w:rFonts w:ascii="Arial" w:hAnsi="Arial" w:cs="Arial"/>
          <w:lang w:val="sl-SI"/>
        </w:rPr>
      </w:pPr>
    </w:p>
    <w:p w:rsidR="00EC62F4" w:rsidRDefault="00EC62F4" w:rsidP="0061341B">
      <w:pPr>
        <w:jc w:val="both"/>
        <w:rPr>
          <w:rFonts w:ascii="Arial" w:hAnsi="Arial" w:cs="Arial"/>
          <w:lang w:val="sl-SI"/>
        </w:rPr>
      </w:pPr>
    </w:p>
    <w:p w:rsidR="00EC62F4" w:rsidRDefault="00EC62F4" w:rsidP="0061341B">
      <w:pPr>
        <w:jc w:val="both"/>
        <w:rPr>
          <w:rFonts w:ascii="Arial" w:hAnsi="Arial" w:cs="Arial"/>
          <w:lang w:val="sl-SI"/>
        </w:rPr>
      </w:pPr>
    </w:p>
    <w:p w:rsidR="00EC62F4" w:rsidRDefault="00EC62F4" w:rsidP="0061341B">
      <w:pPr>
        <w:jc w:val="both"/>
        <w:rPr>
          <w:rFonts w:ascii="Arial" w:hAnsi="Arial" w:cs="Arial"/>
          <w:lang w:val="sl-SI"/>
        </w:rPr>
      </w:pPr>
    </w:p>
    <w:p w:rsidR="00EC62F4" w:rsidRDefault="00EC62F4" w:rsidP="0061341B">
      <w:pPr>
        <w:jc w:val="both"/>
        <w:rPr>
          <w:rFonts w:ascii="Arial" w:hAnsi="Arial" w:cs="Arial"/>
          <w:lang w:val="sl-SI"/>
        </w:rPr>
      </w:pPr>
    </w:p>
    <w:p w:rsidR="0061341B" w:rsidRPr="00695737" w:rsidRDefault="0061341B" w:rsidP="0061341B">
      <w:pPr>
        <w:jc w:val="both"/>
        <w:rPr>
          <w:rFonts w:ascii="Arial" w:hAnsi="Arial" w:cs="Arial"/>
          <w:b/>
          <w:lang w:val="sl-SI"/>
        </w:rPr>
      </w:pPr>
      <w:r w:rsidRPr="00695737">
        <w:rPr>
          <w:rFonts w:ascii="Arial" w:hAnsi="Arial" w:cs="Arial"/>
          <w:b/>
          <w:lang w:val="sl-SI"/>
        </w:rPr>
        <w:t>2.5. Vremenski okvir aktivnosti</w:t>
      </w:r>
    </w:p>
    <w:p w:rsidR="0061341B" w:rsidRPr="00695737" w:rsidRDefault="0061341B" w:rsidP="0061341B">
      <w:pPr>
        <w:numPr>
          <w:ilvl w:val="0"/>
          <w:numId w:val="2"/>
        </w:numPr>
        <w:tabs>
          <w:tab w:val="left" w:pos="-720"/>
        </w:tabs>
        <w:suppressAutoHyphens/>
        <w:spacing w:after="0" w:line="240" w:lineRule="auto"/>
        <w:ind w:left="567"/>
        <w:jc w:val="both"/>
        <w:rPr>
          <w:rFonts w:ascii="Arial" w:hAnsi="Arial" w:cs="Arial"/>
          <w:color w:val="000000"/>
          <w:lang w:val="sl-SI"/>
        </w:rPr>
      </w:pPr>
      <w:r w:rsidRPr="00695737">
        <w:rPr>
          <w:rFonts w:ascii="Arial" w:hAnsi="Arial" w:cs="Arial"/>
          <w:lang w:val="sl-SI"/>
        </w:rPr>
        <w:t>Plan i program će trajati __2_ mjeseci.</w:t>
      </w:r>
    </w:p>
    <w:p w:rsidR="0061341B" w:rsidRPr="00695737" w:rsidRDefault="0061341B" w:rsidP="0061341B">
      <w:pPr>
        <w:tabs>
          <w:tab w:val="left" w:pos="-720"/>
        </w:tabs>
        <w:suppressAutoHyphens/>
        <w:jc w:val="both"/>
        <w:rPr>
          <w:rFonts w:ascii="Arial" w:hAnsi="Arial" w:cs="Arial"/>
          <w:lang w:val="sl-SI"/>
        </w:rPr>
      </w:pPr>
      <w:r w:rsidRPr="00695737">
        <w:rPr>
          <w:rFonts w:ascii="Arial" w:hAnsi="Arial" w:cs="Arial"/>
          <w:lang w:val="sl-SI"/>
        </w:rPr>
        <w:t xml:space="preserve">Napomena: vremenski okvir aktivnosti </w:t>
      </w:r>
      <w:r w:rsidRPr="00695737">
        <w:rPr>
          <w:rFonts w:ascii="Arial" w:hAnsi="Arial" w:cs="Arial"/>
          <w:u w:val="single"/>
          <w:lang w:val="sl-SI"/>
        </w:rPr>
        <w:t>ne</w:t>
      </w:r>
      <w:r w:rsidRPr="00695737">
        <w:rPr>
          <w:rFonts w:ascii="Arial" w:hAnsi="Arial" w:cs="Arial"/>
          <w:lang w:val="sl-SI"/>
        </w:rPr>
        <w:t xml:space="preserve"> smije da sadrži datume, već samo pokazuje planirane aktivnosti za "I mjesec", "II mjesec", itd. Podnosiocima prijedloga plana i programa se preporučuje da ostave malo slobodnog prostora u planu aktivnosti, kao mjeru predostrožnosti. </w:t>
      </w:r>
    </w:p>
    <w:p w:rsidR="00EC62F4" w:rsidRDefault="0061341B" w:rsidP="0061341B">
      <w:pPr>
        <w:tabs>
          <w:tab w:val="left" w:pos="-720"/>
        </w:tabs>
        <w:suppressAutoHyphens/>
        <w:jc w:val="both"/>
        <w:rPr>
          <w:rFonts w:ascii="Arial" w:hAnsi="Arial" w:cs="Arial"/>
          <w:lang w:val="sl-SI"/>
        </w:rPr>
      </w:pPr>
      <w:r w:rsidRPr="00695737">
        <w:rPr>
          <w:rFonts w:ascii="Arial" w:hAnsi="Arial" w:cs="Arial"/>
          <w:lang w:val="sl-SI"/>
        </w:rPr>
        <w:t xml:space="preserve">U ovom dijelu se daje samo naziv aktivnosti (koji se poklapa sa nazivima iz detaljnog opisa aktivnosti pod 2.4.). Svi mjeseci u kojima nijesu predviđene aktivnosti moraju biti uključeni u plan aktivnosti i ukupno trajanje plana i programa.  </w:t>
      </w:r>
    </w:p>
    <w:p w:rsidR="00EC62F4" w:rsidRPr="00695737" w:rsidRDefault="00EC62F4" w:rsidP="0061341B">
      <w:pPr>
        <w:tabs>
          <w:tab w:val="left" w:pos="-720"/>
        </w:tabs>
        <w:suppressAutoHyphens/>
        <w:jc w:val="both"/>
        <w:rPr>
          <w:rFonts w:ascii="Arial" w:hAnsi="Arial" w:cs="Arial"/>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90"/>
        <w:gridCol w:w="514"/>
        <w:gridCol w:w="568"/>
        <w:gridCol w:w="619"/>
        <w:gridCol w:w="595"/>
        <w:gridCol w:w="542"/>
        <w:gridCol w:w="595"/>
        <w:gridCol w:w="648"/>
        <w:gridCol w:w="734"/>
        <w:gridCol w:w="595"/>
        <w:gridCol w:w="542"/>
        <w:gridCol w:w="595"/>
        <w:gridCol w:w="649"/>
      </w:tblGrid>
      <w:tr w:rsidR="0061341B" w:rsidRPr="00695737" w:rsidTr="00593C34">
        <w:trPr>
          <w:trHeight w:val="1026"/>
        </w:trPr>
        <w:tc>
          <w:tcPr>
            <w:tcW w:w="1690"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Mjesec</w:t>
            </w:r>
          </w:p>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Aktivnost</w:t>
            </w:r>
          </w:p>
        </w:tc>
        <w:tc>
          <w:tcPr>
            <w:tcW w:w="514"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I</w:t>
            </w:r>
          </w:p>
        </w:tc>
        <w:tc>
          <w:tcPr>
            <w:tcW w:w="568"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II</w:t>
            </w:r>
          </w:p>
        </w:tc>
        <w:tc>
          <w:tcPr>
            <w:tcW w:w="619"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III</w:t>
            </w: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IV</w:t>
            </w: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V</w:t>
            </w: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VI</w:t>
            </w:r>
          </w:p>
        </w:tc>
        <w:tc>
          <w:tcPr>
            <w:tcW w:w="648"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VII</w:t>
            </w:r>
          </w:p>
        </w:tc>
        <w:tc>
          <w:tcPr>
            <w:tcW w:w="734"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VIII</w:t>
            </w: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IX</w:t>
            </w: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X</w:t>
            </w: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XI</w:t>
            </w:r>
          </w:p>
        </w:tc>
        <w:tc>
          <w:tcPr>
            <w:tcW w:w="649"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b/>
                <w:bCs/>
                <w:lang w:val="nl-BE"/>
              </w:rPr>
            </w:pPr>
            <w:r w:rsidRPr="00695737">
              <w:rPr>
                <w:rFonts w:ascii="Arial" w:hAnsi="Arial" w:cs="Arial"/>
                <w:b/>
                <w:bCs/>
                <w:lang w:val="nl-BE"/>
              </w:rPr>
              <w:t>XII</w:t>
            </w:r>
          </w:p>
        </w:tc>
      </w:tr>
      <w:tr w:rsidR="0061341B" w:rsidRPr="00695737" w:rsidTr="00593C34">
        <w:trPr>
          <w:trHeight w:val="513"/>
        </w:trPr>
        <w:tc>
          <w:tcPr>
            <w:tcW w:w="1690"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r w:rsidRPr="00695737">
              <w:rPr>
                <w:rFonts w:ascii="Arial" w:hAnsi="Arial" w:cs="Arial"/>
                <w:lang w:val="nl-BE"/>
              </w:rPr>
              <w:t>Pripremna faza</w:t>
            </w:r>
          </w:p>
        </w:tc>
        <w:tc>
          <w:tcPr>
            <w:tcW w:w="514"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r>
      <w:tr w:rsidR="0061341B" w:rsidRPr="00695737" w:rsidTr="00593C34">
        <w:trPr>
          <w:trHeight w:val="830"/>
        </w:trPr>
        <w:tc>
          <w:tcPr>
            <w:tcW w:w="1690"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r w:rsidRPr="00695737">
              <w:rPr>
                <w:rFonts w:ascii="Arial" w:hAnsi="Arial" w:cs="Arial"/>
              </w:rPr>
              <w:t xml:space="preserve">1.1. medijska promocija </w:t>
            </w:r>
          </w:p>
        </w:tc>
        <w:tc>
          <w:tcPr>
            <w:tcW w:w="514"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r>
      <w:tr w:rsidR="0061341B" w:rsidRPr="00695737" w:rsidTr="00593C34">
        <w:trPr>
          <w:trHeight w:val="1132"/>
        </w:trPr>
        <w:tc>
          <w:tcPr>
            <w:tcW w:w="1690"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en-GB"/>
              </w:rPr>
            </w:pPr>
            <w:r w:rsidRPr="00695737">
              <w:rPr>
                <w:rFonts w:ascii="Arial" w:hAnsi="Arial" w:cs="Arial"/>
                <w:lang w:val="en-GB"/>
              </w:rPr>
              <w:t>1.2. organizovanje časova u prirodi</w:t>
            </w:r>
          </w:p>
        </w:tc>
        <w:tc>
          <w:tcPr>
            <w:tcW w:w="51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en-GB"/>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en-GB"/>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en-GB"/>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en-GB"/>
              </w:rPr>
            </w:pP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en-GB"/>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en-GB"/>
              </w:rPr>
            </w:pPr>
          </w:p>
        </w:tc>
        <w:tc>
          <w:tcPr>
            <w:tcW w:w="648"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en-GB"/>
              </w:rPr>
            </w:pPr>
          </w:p>
        </w:tc>
        <w:tc>
          <w:tcPr>
            <w:tcW w:w="73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en-GB"/>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en-GB"/>
              </w:rPr>
            </w:pPr>
          </w:p>
        </w:tc>
        <w:tc>
          <w:tcPr>
            <w:tcW w:w="542"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en-GB"/>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en-GB"/>
              </w:rPr>
            </w:pPr>
          </w:p>
        </w:tc>
        <w:tc>
          <w:tcPr>
            <w:tcW w:w="649"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en-GB"/>
              </w:rPr>
            </w:pPr>
          </w:p>
        </w:tc>
      </w:tr>
      <w:tr w:rsidR="0061341B" w:rsidRPr="00695737" w:rsidTr="00593C34">
        <w:trPr>
          <w:trHeight w:val="830"/>
        </w:trPr>
        <w:tc>
          <w:tcPr>
            <w:tcW w:w="1690"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r w:rsidRPr="00695737">
              <w:rPr>
                <w:rFonts w:ascii="Arial" w:hAnsi="Arial" w:cs="Arial"/>
                <w:lang w:val="nl-BE"/>
              </w:rPr>
              <w:t>1.3. priprema i markacija staze</w:t>
            </w:r>
          </w:p>
        </w:tc>
        <w:tc>
          <w:tcPr>
            <w:tcW w:w="51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color w:val="C0C0C0"/>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r>
      <w:tr w:rsidR="0061341B" w:rsidRPr="00695737" w:rsidTr="00593C34">
        <w:trPr>
          <w:trHeight w:val="1132"/>
        </w:trPr>
        <w:tc>
          <w:tcPr>
            <w:tcW w:w="1690"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pl-PL"/>
              </w:rPr>
            </w:pPr>
            <w:r w:rsidRPr="00695737">
              <w:rPr>
                <w:rFonts w:ascii="Arial" w:hAnsi="Arial" w:cs="Arial"/>
                <w:lang w:val="pl-PL"/>
              </w:rPr>
              <w:t>1.4. smještaj u planinarskom domu</w:t>
            </w:r>
          </w:p>
        </w:tc>
        <w:tc>
          <w:tcPr>
            <w:tcW w:w="51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r>
      <w:tr w:rsidR="0061341B" w:rsidRPr="00695737" w:rsidTr="00593C34">
        <w:trPr>
          <w:trHeight w:val="1117"/>
        </w:trPr>
        <w:tc>
          <w:tcPr>
            <w:tcW w:w="1690"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pl-PL"/>
              </w:rPr>
            </w:pPr>
            <w:r w:rsidRPr="00695737">
              <w:rPr>
                <w:rFonts w:ascii="Arial" w:hAnsi="Arial" w:cs="Arial"/>
                <w:lang w:val="pl-PL"/>
              </w:rPr>
              <w:t>1.5. dodjela sertifikata polaznicima škole</w:t>
            </w:r>
          </w:p>
        </w:tc>
        <w:tc>
          <w:tcPr>
            <w:tcW w:w="51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r>
      <w:tr w:rsidR="0061341B" w:rsidRPr="00695737" w:rsidTr="00593C34">
        <w:trPr>
          <w:trHeight w:val="830"/>
        </w:trPr>
        <w:tc>
          <w:tcPr>
            <w:tcW w:w="1690"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rPr>
            </w:pPr>
            <w:r w:rsidRPr="00695737">
              <w:rPr>
                <w:rFonts w:ascii="Arial" w:hAnsi="Arial" w:cs="Arial"/>
                <w:lang w:val="pl-PL"/>
              </w:rPr>
              <w:t>Završna faza, izvještavanje</w:t>
            </w:r>
          </w:p>
        </w:tc>
        <w:tc>
          <w:tcPr>
            <w:tcW w:w="514"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tcPr>
          <w:p w:rsidR="0061341B" w:rsidRPr="00695737" w:rsidRDefault="0061341B" w:rsidP="00593C34">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shd w:val="clear" w:color="auto" w:fill="D9D9D9"/>
          </w:tcPr>
          <w:p w:rsidR="0061341B" w:rsidRPr="00695737" w:rsidRDefault="0061341B" w:rsidP="00593C34">
            <w:pPr>
              <w:tabs>
                <w:tab w:val="left" w:pos="360"/>
              </w:tabs>
              <w:rPr>
                <w:rFonts w:ascii="Arial" w:hAnsi="Arial" w:cs="Arial"/>
                <w:lang w:val="nl-BE"/>
              </w:rPr>
            </w:pPr>
          </w:p>
        </w:tc>
      </w:tr>
    </w:tbl>
    <w:p w:rsidR="0061341B" w:rsidRPr="00695737" w:rsidRDefault="0061341B" w:rsidP="0061341B">
      <w:pPr>
        <w:tabs>
          <w:tab w:val="left" w:pos="-720"/>
        </w:tabs>
        <w:suppressAutoHyphens/>
        <w:jc w:val="both"/>
        <w:rPr>
          <w:rFonts w:ascii="Arial" w:hAnsi="Arial" w:cs="Arial"/>
          <w:lang w:val="sl-SI"/>
        </w:rPr>
      </w:pPr>
    </w:p>
    <w:p w:rsidR="0061341B" w:rsidRPr="00695737" w:rsidRDefault="0061341B" w:rsidP="0061341B">
      <w:pPr>
        <w:tabs>
          <w:tab w:val="left" w:pos="-720"/>
        </w:tabs>
        <w:suppressAutoHyphens/>
        <w:jc w:val="both"/>
        <w:rPr>
          <w:rFonts w:ascii="Arial" w:hAnsi="Arial" w:cs="Arial"/>
          <w:color w:val="000000"/>
          <w:lang w:val="sl-SI"/>
        </w:rPr>
      </w:pPr>
    </w:p>
    <w:p w:rsidR="0061341B" w:rsidRPr="00695737" w:rsidRDefault="0061341B" w:rsidP="0061341B">
      <w:pPr>
        <w:jc w:val="both"/>
        <w:rPr>
          <w:rFonts w:ascii="Arial" w:hAnsi="Arial" w:cs="Arial"/>
          <w:lang w:val="sl-SI"/>
        </w:rPr>
      </w:pPr>
    </w:p>
    <w:p w:rsidR="00EC62F4" w:rsidRDefault="00EC62F4" w:rsidP="0061341B">
      <w:pPr>
        <w:jc w:val="both"/>
        <w:rPr>
          <w:rFonts w:ascii="Arial" w:hAnsi="Arial" w:cs="Arial"/>
          <w:b/>
          <w:lang w:val="sl-SI"/>
        </w:rPr>
      </w:pPr>
    </w:p>
    <w:p w:rsidR="0061341B" w:rsidRPr="00695737" w:rsidRDefault="0061341B" w:rsidP="0061341B">
      <w:pPr>
        <w:jc w:val="both"/>
        <w:rPr>
          <w:rFonts w:ascii="Arial" w:hAnsi="Arial" w:cs="Arial"/>
          <w:b/>
          <w:lang w:val="sl-SI"/>
        </w:rPr>
      </w:pPr>
      <w:r w:rsidRPr="00695737">
        <w:rPr>
          <w:rFonts w:ascii="Arial" w:hAnsi="Arial" w:cs="Arial"/>
          <w:b/>
          <w:lang w:val="sl-SI"/>
        </w:rPr>
        <w:t xml:space="preserve">2.6. Način praćenja i procjene uspješnosti realizacije </w:t>
      </w:r>
    </w:p>
    <w:p w:rsidR="0061341B" w:rsidRPr="00695737" w:rsidRDefault="0061341B" w:rsidP="0061341B">
      <w:pPr>
        <w:tabs>
          <w:tab w:val="left" w:pos="-720"/>
        </w:tabs>
        <w:suppressAutoHyphens/>
        <w:jc w:val="both"/>
        <w:rPr>
          <w:rFonts w:ascii="Arial" w:hAnsi="Arial" w:cs="Arial"/>
          <w:spacing w:val="-2"/>
          <w:lang w:val="sl-SI"/>
        </w:rPr>
      </w:pPr>
      <w:r w:rsidRPr="00695737">
        <w:rPr>
          <w:rFonts w:ascii="Arial" w:hAnsi="Arial" w:cs="Arial"/>
          <w:lang w:val="sl-SI"/>
        </w:rPr>
        <w:t>Na najviše jednoj strani detaljno opišite</w:t>
      </w:r>
      <w:r w:rsidRPr="00695737">
        <w:rPr>
          <w:rFonts w:ascii="Arial" w:hAnsi="Arial" w:cs="Arial"/>
          <w:spacing w:val="-2"/>
          <w:lang w:val="sl-SI"/>
        </w:rPr>
        <w:t xml:space="preserve"> na koji način ćete vršiti monitoring i evaluaciju plana i programa, i koje ćete metode pri tom koristiti.</w:t>
      </w:r>
    </w:p>
    <w:p w:rsidR="0061341B" w:rsidRPr="00695737" w:rsidRDefault="0061341B" w:rsidP="0061341B">
      <w:pPr>
        <w:tabs>
          <w:tab w:val="left" w:pos="-720"/>
          <w:tab w:val="left" w:pos="360"/>
        </w:tabs>
        <w:suppressAutoHyphens/>
        <w:jc w:val="both"/>
        <w:rPr>
          <w:rFonts w:ascii="Arial" w:hAnsi="Arial" w:cs="Arial"/>
          <w:lang w:val="sl-SI"/>
        </w:rPr>
      </w:pPr>
    </w:p>
    <w:p w:rsidR="0061341B" w:rsidRPr="00695737" w:rsidRDefault="0061341B" w:rsidP="0061341B">
      <w:pPr>
        <w:tabs>
          <w:tab w:val="left" w:pos="-720"/>
          <w:tab w:val="left" w:pos="360"/>
        </w:tabs>
        <w:suppressAutoHyphens/>
        <w:jc w:val="both"/>
        <w:rPr>
          <w:rFonts w:ascii="Arial" w:hAnsi="Arial" w:cs="Arial"/>
          <w:lang w:val="sr-Latn-BA"/>
        </w:rPr>
      </w:pPr>
      <w:r w:rsidRPr="00695737">
        <w:rPr>
          <w:rFonts w:ascii="Arial" w:hAnsi="Arial" w:cs="Arial"/>
          <w:lang w:val="sl-SI"/>
        </w:rPr>
        <w:t xml:space="preserve">Monitoring programa </w:t>
      </w:r>
      <w:r w:rsidRPr="00695737">
        <w:rPr>
          <w:rFonts w:ascii="Arial" w:hAnsi="Arial" w:cs="Arial"/>
          <w:lang w:val="sr-Latn-BA"/>
        </w:rPr>
        <w:t>ćemo vršiti na osnovu broja učesnika programa, broja učesnika na</w:t>
      </w:r>
      <w:r w:rsidR="00F9364C">
        <w:rPr>
          <w:rFonts w:ascii="Arial" w:hAnsi="Arial" w:cs="Arial"/>
          <w:lang w:val="sr-Latn-BA"/>
        </w:rPr>
        <w:t>Školi planinarstva</w:t>
      </w:r>
      <w:r w:rsidRPr="00695737">
        <w:rPr>
          <w:rFonts w:ascii="Arial" w:hAnsi="Arial" w:cs="Arial"/>
          <w:lang w:val="sr-Latn-BA"/>
        </w:rPr>
        <w:t xml:space="preserve">. Evaluacija će se vršiti na osnovu upitnika koji će anonimno popuniti svi </w:t>
      </w:r>
      <w:r w:rsidR="00F9364C">
        <w:rPr>
          <w:rFonts w:ascii="Arial" w:hAnsi="Arial" w:cs="Arial"/>
          <w:lang w:val="sr-Latn-BA"/>
        </w:rPr>
        <w:t>Planinarski klubovi  učesnic</w:t>
      </w:r>
      <w:r w:rsidRPr="00695737">
        <w:rPr>
          <w:rFonts w:ascii="Arial" w:hAnsi="Arial" w:cs="Arial"/>
          <w:lang w:val="sr-Latn-BA"/>
        </w:rPr>
        <w:t>i klubovi učesnici maratona gdje će iskazati svoj sud o kvalitetu organizovanja takmičenja.</w:t>
      </w:r>
    </w:p>
    <w:p w:rsidR="0061341B" w:rsidRPr="00695737" w:rsidRDefault="0061341B" w:rsidP="0061341B">
      <w:pPr>
        <w:tabs>
          <w:tab w:val="left" w:pos="-720"/>
        </w:tabs>
        <w:suppressAutoHyphens/>
        <w:jc w:val="both"/>
        <w:rPr>
          <w:rFonts w:ascii="Arial" w:hAnsi="Arial" w:cs="Arial"/>
          <w:lang w:val="sr-Latn-BA"/>
        </w:rPr>
      </w:pPr>
    </w:p>
    <w:p w:rsidR="0061341B" w:rsidRPr="00695737" w:rsidRDefault="0061341B" w:rsidP="0061341B">
      <w:pPr>
        <w:tabs>
          <w:tab w:val="left" w:pos="-720"/>
        </w:tabs>
        <w:suppressAutoHyphens/>
        <w:jc w:val="both"/>
        <w:rPr>
          <w:rFonts w:ascii="Arial" w:hAnsi="Arial" w:cs="Arial"/>
          <w:lang w:val="sl-SI"/>
        </w:rPr>
      </w:pPr>
      <w:r w:rsidRPr="00695737">
        <w:rPr>
          <w:rFonts w:ascii="Arial" w:hAnsi="Arial" w:cs="Arial"/>
          <w:b/>
          <w:lang w:val="sl-SI"/>
        </w:rPr>
        <w:t xml:space="preserve">2.7. Održivost </w:t>
      </w:r>
    </w:p>
    <w:p w:rsidR="0061341B" w:rsidRPr="00695737" w:rsidRDefault="0061341B" w:rsidP="0061341B">
      <w:pPr>
        <w:tabs>
          <w:tab w:val="left" w:pos="-720"/>
        </w:tabs>
        <w:suppressAutoHyphens/>
        <w:jc w:val="both"/>
        <w:rPr>
          <w:rFonts w:ascii="Arial" w:hAnsi="Arial" w:cs="Arial"/>
          <w:lang w:val="sl-SI"/>
        </w:rPr>
      </w:pPr>
      <w:r w:rsidRPr="00695737">
        <w:rPr>
          <w:rFonts w:ascii="Arial" w:hAnsi="Arial" w:cs="Arial"/>
          <w:lang w:val="sl-SI"/>
        </w:rPr>
        <w:t>Na najviše jednoj strani navedite oblike održivosti plana i programa i to uključujući, gdje je to moguće, finansijski, institucionalni, strateški ili neki drugi relevantni aspekt.</w:t>
      </w:r>
    </w:p>
    <w:p w:rsidR="0061341B" w:rsidRPr="00695737" w:rsidRDefault="0061341B" w:rsidP="0061341B">
      <w:pPr>
        <w:tabs>
          <w:tab w:val="left" w:pos="360"/>
        </w:tabs>
        <w:rPr>
          <w:rFonts w:ascii="Arial" w:hAnsi="Arial" w:cs="Arial"/>
        </w:rPr>
      </w:pPr>
    </w:p>
    <w:p w:rsidR="0061341B" w:rsidRPr="00695737" w:rsidRDefault="0061341B" w:rsidP="0061341B">
      <w:pPr>
        <w:tabs>
          <w:tab w:val="left" w:pos="360"/>
        </w:tabs>
        <w:rPr>
          <w:rFonts w:ascii="Arial" w:hAnsi="Arial" w:cs="Arial"/>
          <w:lang w:val="sr-Latn-BA"/>
        </w:rPr>
      </w:pPr>
      <w:r w:rsidRPr="00695737">
        <w:rPr>
          <w:rFonts w:ascii="Arial" w:hAnsi="Arial" w:cs="Arial"/>
        </w:rPr>
        <w:t xml:space="preserve">Program </w:t>
      </w:r>
      <w:r w:rsidRPr="00695737">
        <w:rPr>
          <w:rFonts w:ascii="Arial" w:hAnsi="Arial" w:cs="Arial"/>
          <w:lang w:val="sr-Latn-BA"/>
        </w:rPr>
        <w:t xml:space="preserve">će se realizovati uz pomoć odobrenih sredstava Komisije za raspodjelu dijela prihodaod igara na sreću i sponzora kao i volonterskog rada članova naše NVO. </w:t>
      </w:r>
    </w:p>
    <w:p w:rsidR="0061341B" w:rsidRPr="00695737" w:rsidRDefault="0061341B" w:rsidP="0061341B">
      <w:pPr>
        <w:rPr>
          <w:rFonts w:ascii="Arial" w:hAnsi="Arial" w:cs="Arial"/>
          <w:b/>
          <w:lang w:val="sr-Latn-BA"/>
        </w:rPr>
      </w:pPr>
      <w:r w:rsidRPr="00695737">
        <w:rPr>
          <w:rFonts w:ascii="Arial" w:hAnsi="Arial" w:cs="Arial"/>
          <w:lang w:val="sr-Latn-BA"/>
        </w:rPr>
        <w:br w:type="page"/>
      </w:r>
      <w:r w:rsidRPr="00695737">
        <w:rPr>
          <w:rFonts w:ascii="Arial" w:hAnsi="Arial" w:cs="Arial"/>
          <w:lang w:val="sr-Latn-BA"/>
        </w:rPr>
        <w:lastRenderedPageBreak/>
        <w:t>3.</w:t>
      </w:r>
      <w:r w:rsidRPr="00695737">
        <w:rPr>
          <w:rFonts w:ascii="Arial" w:hAnsi="Arial" w:cs="Arial"/>
          <w:lang w:val="sr-Latn-BA"/>
        </w:rPr>
        <w:tab/>
      </w:r>
      <w:r w:rsidRPr="00695737">
        <w:rPr>
          <w:rFonts w:ascii="Arial" w:hAnsi="Arial" w:cs="Arial"/>
          <w:b/>
        </w:rPr>
        <w:t>Bud</w:t>
      </w:r>
      <w:r w:rsidRPr="00695737">
        <w:rPr>
          <w:rFonts w:ascii="Arial" w:hAnsi="Arial" w:cs="Arial"/>
          <w:b/>
          <w:lang w:val="sr-Latn-BA"/>
        </w:rPr>
        <w:t>ž</w:t>
      </w:r>
      <w:r w:rsidRPr="00695737">
        <w:rPr>
          <w:rFonts w:ascii="Arial" w:hAnsi="Arial" w:cs="Arial"/>
          <w:b/>
        </w:rPr>
        <w:t>et</w:t>
      </w:r>
      <w:r w:rsidRPr="00695737">
        <w:rPr>
          <w:rFonts w:ascii="Arial" w:hAnsi="Arial" w:cs="Arial"/>
          <w:b/>
          <w:lang w:val="sr-Latn-BA"/>
        </w:rPr>
        <w:t xml:space="preserve"> </w:t>
      </w:r>
    </w:p>
    <w:p w:rsidR="0061341B" w:rsidRPr="00695737" w:rsidRDefault="0061341B" w:rsidP="0061341B">
      <w:pPr>
        <w:tabs>
          <w:tab w:val="left" w:pos="2880"/>
          <w:tab w:val="left" w:pos="3600"/>
          <w:tab w:val="left" w:pos="4320"/>
          <w:tab w:val="left" w:pos="5040"/>
          <w:tab w:val="left" w:pos="5760"/>
          <w:tab w:val="left" w:pos="6480"/>
          <w:tab w:val="right" w:pos="8789"/>
        </w:tabs>
        <w:suppressAutoHyphens/>
        <w:jc w:val="both"/>
        <w:rPr>
          <w:rFonts w:ascii="Arial" w:hAnsi="Arial" w:cs="Arial"/>
          <w:lang w:val="sl-SI"/>
        </w:rPr>
      </w:pPr>
      <w:r w:rsidRPr="00695737">
        <w:rPr>
          <w:rFonts w:ascii="Arial" w:hAnsi="Arial" w:cs="Arial"/>
          <w:lang w:val="sl-SI"/>
        </w:rPr>
        <w:t>Budžet popuniti u sljedećoj formi, uz navođenje, ukoliko očekujete i drugih izvora finansiranja (od koga to očekujete i u kojem dijelu budžeta):</w:t>
      </w:r>
    </w:p>
    <w:p w:rsidR="0061341B" w:rsidRPr="00695737" w:rsidRDefault="0061341B" w:rsidP="0061341B">
      <w:pPr>
        <w:tabs>
          <w:tab w:val="left" w:pos="2880"/>
          <w:tab w:val="left" w:pos="3600"/>
          <w:tab w:val="left" w:pos="4320"/>
          <w:tab w:val="left" w:pos="5040"/>
          <w:tab w:val="left" w:pos="5760"/>
          <w:tab w:val="left" w:pos="6480"/>
          <w:tab w:val="right" w:pos="8789"/>
        </w:tabs>
        <w:suppressAutoHyphens/>
        <w:jc w:val="both"/>
        <w:rPr>
          <w:rFonts w:ascii="Arial" w:hAnsi="Arial" w:cs="Arial"/>
          <w:lang w:val="sl-SI"/>
        </w:rPr>
      </w:pPr>
    </w:p>
    <w:tbl>
      <w:tblPr>
        <w:tblW w:w="10280" w:type="dxa"/>
        <w:tblInd w:w="-632" w:type="dxa"/>
        <w:tblLayout w:type="fixed"/>
        <w:tblLook w:val="0000"/>
      </w:tblPr>
      <w:tblGrid>
        <w:gridCol w:w="531"/>
        <w:gridCol w:w="3449"/>
        <w:gridCol w:w="1080"/>
        <w:gridCol w:w="1030"/>
        <w:gridCol w:w="782"/>
        <w:gridCol w:w="1087"/>
        <w:gridCol w:w="1241"/>
        <w:gridCol w:w="1080"/>
      </w:tblGrid>
      <w:tr w:rsidR="0061341B" w:rsidRPr="00695737" w:rsidTr="00593C34">
        <w:trPr>
          <w:trHeight w:val="739"/>
        </w:trPr>
        <w:tc>
          <w:tcPr>
            <w:tcW w:w="531" w:type="dxa"/>
            <w:tcBorders>
              <w:top w:val="single" w:sz="4" w:space="0" w:color="000000"/>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rPr>
            </w:pPr>
            <w:r w:rsidRPr="00695737">
              <w:rPr>
                <w:rFonts w:ascii="Arial" w:hAnsi="Arial" w:cs="Arial"/>
                <w:b/>
                <w:bCs/>
                <w:color w:val="000000"/>
              </w:rPr>
              <w:t>Rb</w:t>
            </w:r>
          </w:p>
        </w:tc>
        <w:tc>
          <w:tcPr>
            <w:tcW w:w="3449" w:type="dxa"/>
            <w:tcBorders>
              <w:top w:val="single" w:sz="4" w:space="0" w:color="000000"/>
              <w:left w:val="single" w:sz="4" w:space="0" w:color="000000"/>
              <w:bottom w:val="single" w:sz="4" w:space="0" w:color="000000"/>
              <w:right w:val="nil"/>
            </w:tcBorders>
          </w:tcPr>
          <w:p w:rsidR="0061341B" w:rsidRPr="00695737" w:rsidRDefault="0061341B" w:rsidP="00593C34">
            <w:pPr>
              <w:tabs>
                <w:tab w:val="left" w:pos="360"/>
              </w:tabs>
              <w:snapToGrid w:val="0"/>
              <w:jc w:val="center"/>
              <w:rPr>
                <w:rFonts w:ascii="Arial" w:hAnsi="Arial" w:cs="Arial"/>
                <w:b/>
                <w:bCs/>
                <w:color w:val="000000"/>
              </w:rPr>
            </w:pPr>
            <w:r w:rsidRPr="00695737">
              <w:rPr>
                <w:rFonts w:ascii="Arial" w:hAnsi="Arial" w:cs="Arial"/>
                <w:b/>
                <w:bCs/>
                <w:color w:val="000000"/>
              </w:rPr>
              <w:t>Kategorija troškova</w:t>
            </w:r>
          </w:p>
        </w:tc>
        <w:tc>
          <w:tcPr>
            <w:tcW w:w="1080" w:type="dxa"/>
            <w:tcBorders>
              <w:top w:val="single" w:sz="4" w:space="0" w:color="000000"/>
              <w:left w:val="single" w:sz="4" w:space="0" w:color="000000"/>
              <w:bottom w:val="single" w:sz="4" w:space="0" w:color="000000"/>
              <w:right w:val="nil"/>
            </w:tcBorders>
          </w:tcPr>
          <w:p w:rsidR="0061341B" w:rsidRPr="00695737" w:rsidRDefault="0061341B" w:rsidP="00593C34">
            <w:pPr>
              <w:tabs>
                <w:tab w:val="left" w:pos="360"/>
              </w:tabs>
              <w:snapToGrid w:val="0"/>
              <w:jc w:val="center"/>
              <w:rPr>
                <w:rFonts w:ascii="Arial" w:hAnsi="Arial" w:cs="Arial"/>
                <w:b/>
                <w:bCs/>
                <w:color w:val="000000"/>
              </w:rPr>
            </w:pPr>
            <w:r w:rsidRPr="00695737">
              <w:rPr>
                <w:rFonts w:ascii="Arial" w:hAnsi="Arial" w:cs="Arial"/>
                <w:b/>
                <w:bCs/>
                <w:color w:val="000000"/>
              </w:rPr>
              <w:t>Jed.</w:t>
            </w:r>
          </w:p>
          <w:p w:rsidR="0061341B" w:rsidRPr="00695737" w:rsidRDefault="0061341B" w:rsidP="00593C34">
            <w:pPr>
              <w:tabs>
                <w:tab w:val="left" w:pos="360"/>
              </w:tabs>
              <w:jc w:val="center"/>
              <w:rPr>
                <w:rFonts w:ascii="Arial" w:hAnsi="Arial" w:cs="Arial"/>
                <w:b/>
                <w:bCs/>
                <w:color w:val="000000"/>
              </w:rPr>
            </w:pPr>
            <w:r w:rsidRPr="00695737">
              <w:rPr>
                <w:rFonts w:ascii="Arial" w:hAnsi="Arial" w:cs="Arial"/>
                <w:b/>
                <w:bCs/>
                <w:color w:val="000000"/>
              </w:rPr>
              <w:t>mjere</w:t>
            </w:r>
          </w:p>
        </w:tc>
        <w:tc>
          <w:tcPr>
            <w:tcW w:w="1030" w:type="dxa"/>
            <w:tcBorders>
              <w:top w:val="single" w:sz="4" w:space="0" w:color="000000"/>
              <w:left w:val="single" w:sz="4" w:space="0" w:color="000000"/>
              <w:bottom w:val="single" w:sz="4" w:space="0" w:color="000000"/>
              <w:right w:val="nil"/>
            </w:tcBorders>
          </w:tcPr>
          <w:p w:rsidR="0061341B" w:rsidRPr="00695737" w:rsidRDefault="0061341B" w:rsidP="00593C34">
            <w:pPr>
              <w:tabs>
                <w:tab w:val="left" w:pos="360"/>
              </w:tabs>
              <w:snapToGrid w:val="0"/>
              <w:jc w:val="center"/>
              <w:rPr>
                <w:rFonts w:ascii="Arial" w:hAnsi="Arial" w:cs="Arial"/>
                <w:b/>
                <w:bCs/>
                <w:color w:val="000000"/>
                <w:lang w:val="es-ES"/>
              </w:rPr>
            </w:pPr>
            <w:r w:rsidRPr="00695737">
              <w:rPr>
                <w:rFonts w:ascii="Arial" w:hAnsi="Arial" w:cs="Arial"/>
                <w:b/>
                <w:bCs/>
                <w:color w:val="000000"/>
                <w:lang w:val="es-ES"/>
              </w:rPr>
              <w:t>Cijena/</w:t>
            </w:r>
          </w:p>
          <w:p w:rsidR="0061341B" w:rsidRPr="00695737" w:rsidRDefault="0061341B" w:rsidP="00593C34">
            <w:pPr>
              <w:tabs>
                <w:tab w:val="left" w:pos="360"/>
              </w:tabs>
              <w:jc w:val="center"/>
              <w:rPr>
                <w:rFonts w:ascii="Arial" w:hAnsi="Arial" w:cs="Arial"/>
                <w:b/>
                <w:bCs/>
                <w:color w:val="000000"/>
                <w:lang w:val="es-ES"/>
              </w:rPr>
            </w:pPr>
            <w:r w:rsidRPr="00695737">
              <w:rPr>
                <w:rFonts w:ascii="Arial" w:hAnsi="Arial" w:cs="Arial"/>
                <w:b/>
                <w:bCs/>
                <w:color w:val="000000"/>
                <w:lang w:val="es-ES"/>
              </w:rPr>
              <w:t>jed. mjere</w:t>
            </w:r>
          </w:p>
        </w:tc>
        <w:tc>
          <w:tcPr>
            <w:tcW w:w="782" w:type="dxa"/>
            <w:tcBorders>
              <w:top w:val="single" w:sz="4" w:space="0" w:color="000000"/>
              <w:left w:val="single" w:sz="4" w:space="0" w:color="000000"/>
              <w:bottom w:val="single" w:sz="4" w:space="0" w:color="000000"/>
              <w:right w:val="nil"/>
            </w:tcBorders>
          </w:tcPr>
          <w:p w:rsidR="0061341B" w:rsidRPr="00695737" w:rsidRDefault="0061341B" w:rsidP="00593C34">
            <w:pPr>
              <w:tabs>
                <w:tab w:val="left" w:pos="360"/>
              </w:tabs>
              <w:snapToGrid w:val="0"/>
              <w:jc w:val="center"/>
              <w:rPr>
                <w:rFonts w:ascii="Arial" w:hAnsi="Arial" w:cs="Arial"/>
                <w:b/>
                <w:bCs/>
                <w:color w:val="000000"/>
                <w:lang w:val="hr-HR"/>
              </w:rPr>
            </w:pPr>
            <w:r w:rsidRPr="00695737">
              <w:rPr>
                <w:rFonts w:ascii="Arial" w:hAnsi="Arial" w:cs="Arial"/>
                <w:b/>
                <w:bCs/>
                <w:color w:val="000000"/>
              </w:rPr>
              <w:t>Br</w:t>
            </w:r>
            <w:r w:rsidRPr="00695737">
              <w:rPr>
                <w:rFonts w:ascii="Arial" w:hAnsi="Arial" w:cs="Arial"/>
                <w:b/>
                <w:bCs/>
                <w:color w:val="000000"/>
                <w:lang w:val="hr-HR"/>
              </w:rPr>
              <w:t>oj</w:t>
            </w:r>
          </w:p>
          <w:p w:rsidR="0061341B" w:rsidRPr="00695737" w:rsidRDefault="0061341B" w:rsidP="00593C34">
            <w:pPr>
              <w:tabs>
                <w:tab w:val="left" w:pos="360"/>
              </w:tabs>
              <w:rPr>
                <w:rFonts w:ascii="Arial" w:hAnsi="Arial" w:cs="Arial"/>
                <w:b/>
                <w:bCs/>
                <w:color w:val="000000"/>
                <w:lang w:val="en-GB"/>
              </w:rPr>
            </w:pPr>
          </w:p>
        </w:tc>
        <w:tc>
          <w:tcPr>
            <w:tcW w:w="1087" w:type="dxa"/>
            <w:tcBorders>
              <w:top w:val="single" w:sz="4" w:space="0" w:color="000000"/>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rPr>
            </w:pPr>
            <w:r w:rsidRPr="00695737">
              <w:rPr>
                <w:rFonts w:ascii="Arial" w:hAnsi="Arial" w:cs="Arial"/>
                <w:b/>
                <w:bCs/>
                <w:color w:val="000000"/>
              </w:rPr>
              <w:t>Ukupno</w:t>
            </w:r>
            <w:r w:rsidRPr="00695737">
              <w:rPr>
                <w:rFonts w:ascii="Arial" w:hAnsi="Arial" w:cs="Arial"/>
                <w:b/>
                <w:bCs/>
                <w:color w:val="000000"/>
                <w:lang w:val="hr-HR"/>
              </w:rPr>
              <w:t xml:space="preserve">  </w:t>
            </w:r>
            <w:r w:rsidRPr="00695737">
              <w:rPr>
                <w:rFonts w:ascii="Arial" w:hAnsi="Arial" w:cs="Arial"/>
                <w:b/>
                <w:bCs/>
                <w:color w:val="000000"/>
              </w:rPr>
              <w:t>EUR</w:t>
            </w:r>
          </w:p>
        </w:tc>
        <w:tc>
          <w:tcPr>
            <w:tcW w:w="1241" w:type="dxa"/>
            <w:tcBorders>
              <w:top w:val="single" w:sz="4" w:space="0" w:color="000000"/>
              <w:left w:val="single" w:sz="4" w:space="0" w:color="000000"/>
              <w:bottom w:val="single" w:sz="4" w:space="0" w:color="000000"/>
              <w:right w:val="nil"/>
            </w:tcBorders>
          </w:tcPr>
          <w:p w:rsidR="0061341B" w:rsidRPr="00695737" w:rsidRDefault="0061341B" w:rsidP="00593C34">
            <w:pPr>
              <w:tabs>
                <w:tab w:val="left" w:pos="360"/>
              </w:tabs>
              <w:snapToGrid w:val="0"/>
              <w:jc w:val="center"/>
              <w:rPr>
                <w:rFonts w:ascii="Arial" w:hAnsi="Arial" w:cs="Arial"/>
                <w:b/>
                <w:bCs/>
                <w:color w:val="000000"/>
                <w:lang w:val="it-CH"/>
              </w:rPr>
            </w:pPr>
            <w:r w:rsidRPr="00695737">
              <w:rPr>
                <w:rFonts w:ascii="Arial" w:hAnsi="Arial" w:cs="Arial"/>
                <w:b/>
                <w:bCs/>
                <w:color w:val="000000"/>
                <w:lang w:val="it-CH"/>
              </w:rPr>
              <w:t>Drugi izvori:</w:t>
            </w:r>
          </w:p>
          <w:p w:rsidR="0061341B" w:rsidRPr="00695737" w:rsidRDefault="0061341B" w:rsidP="00593C34">
            <w:pPr>
              <w:tabs>
                <w:tab w:val="left" w:pos="360"/>
              </w:tabs>
              <w:jc w:val="center"/>
              <w:rPr>
                <w:rFonts w:ascii="Arial" w:hAnsi="Arial" w:cs="Arial"/>
                <w:b/>
                <w:bCs/>
                <w:color w:val="000000"/>
                <w:lang w:val="it-CH"/>
              </w:rPr>
            </w:pPr>
          </w:p>
        </w:tc>
        <w:tc>
          <w:tcPr>
            <w:tcW w:w="1080" w:type="dxa"/>
            <w:tcBorders>
              <w:top w:val="single" w:sz="4" w:space="0" w:color="000000"/>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center"/>
              <w:rPr>
                <w:rFonts w:ascii="Arial" w:hAnsi="Arial" w:cs="Arial"/>
                <w:b/>
                <w:bCs/>
                <w:color w:val="000000"/>
                <w:lang w:val="pl-PL"/>
              </w:rPr>
            </w:pPr>
            <w:r w:rsidRPr="00695737">
              <w:rPr>
                <w:rFonts w:ascii="Arial" w:hAnsi="Arial" w:cs="Arial"/>
                <w:b/>
                <w:bCs/>
                <w:color w:val="000000"/>
                <w:lang w:val="pl-PL"/>
              </w:rPr>
              <w:t>Potražuje se od Komisije</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pStyle w:val="TFax5"/>
              <w:keepNext w:val="0"/>
              <w:tabs>
                <w:tab w:val="left" w:pos="360"/>
                <w:tab w:val="left" w:pos="720"/>
              </w:tabs>
              <w:snapToGrid w:val="0"/>
              <w:spacing w:after="0"/>
              <w:rPr>
                <w:rFonts w:ascii="Arial" w:hAnsi="Arial" w:cs="Arial"/>
                <w:color w:val="000000"/>
                <w:sz w:val="22"/>
                <w:szCs w:val="22"/>
                <w:lang w:val="pl-PL"/>
              </w:rPr>
            </w:pP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lang w:val="pl-PL"/>
              </w:rPr>
            </w:pPr>
            <w:r w:rsidRPr="00695737">
              <w:rPr>
                <w:rFonts w:ascii="Arial" w:hAnsi="Arial" w:cs="Arial"/>
                <w:b/>
                <w:bCs/>
                <w:color w:val="000000"/>
                <w:lang w:val="pl-PL"/>
              </w:rPr>
              <w:t>Aktivnost 1</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lang w:val="hr-HR"/>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lang w:val="hr-HR"/>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lang w:val="hr-HR"/>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lang w:val="hr-HR"/>
              </w:rPr>
            </w:pP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lang w:val="hr-HR"/>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rPr>
                <w:rFonts w:ascii="Arial" w:hAnsi="Arial" w:cs="Arial"/>
                <w:b/>
                <w:bCs/>
                <w:color w:val="000000"/>
                <w:lang w:val="hr-HR"/>
              </w:rPr>
            </w:pP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rPr>
              <w:t>1.</w:t>
            </w: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lang w:val="pl-PL"/>
              </w:rPr>
            </w:pPr>
            <w:r w:rsidRPr="00695737">
              <w:rPr>
                <w:rFonts w:ascii="Arial" w:hAnsi="Arial" w:cs="Arial"/>
                <w:color w:val="000000"/>
                <w:lang w:val="pl-PL"/>
              </w:rPr>
              <w:t xml:space="preserve">Medijska promocija </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r w:rsidRPr="00695737">
              <w:rPr>
                <w:rFonts w:ascii="Arial" w:hAnsi="Arial" w:cs="Arial"/>
                <w:color w:val="000000"/>
                <w:lang w:val="hr-HR"/>
              </w:rPr>
              <w:t>dan</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5</w:t>
            </w: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30</w:t>
            </w: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150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150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rPr>
            </w:pPr>
            <w:r w:rsidRPr="00695737">
              <w:rPr>
                <w:rFonts w:ascii="Arial" w:hAnsi="Arial" w:cs="Arial"/>
              </w:rPr>
              <w:t>2.</w:t>
            </w: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rPr>
            </w:pPr>
            <w:r w:rsidRPr="00695737">
              <w:rPr>
                <w:rFonts w:ascii="Arial" w:hAnsi="Arial" w:cs="Arial"/>
              </w:rPr>
              <w:t>Izrada diploma</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lang w:val="hr-HR"/>
              </w:rPr>
            </w:pPr>
            <w:r w:rsidRPr="00695737">
              <w:rPr>
                <w:rFonts w:ascii="Arial" w:hAnsi="Arial" w:cs="Arial"/>
                <w:lang w:val="hr-HR"/>
              </w:rPr>
              <w:t>komad</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r w:rsidRPr="00695737">
              <w:rPr>
                <w:rFonts w:ascii="Arial" w:hAnsi="Arial" w:cs="Arial"/>
              </w:rPr>
              <w:t>10</w:t>
            </w: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r w:rsidRPr="00695737">
              <w:rPr>
                <w:rFonts w:ascii="Arial" w:hAnsi="Arial" w:cs="Arial"/>
              </w:rPr>
              <w:t>30</w:t>
            </w: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r w:rsidRPr="00695737">
              <w:rPr>
                <w:rFonts w:ascii="Arial" w:hAnsi="Arial" w:cs="Arial"/>
              </w:rPr>
              <w:t>300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rPr>
            </w:pPr>
            <w:r w:rsidRPr="00695737">
              <w:rPr>
                <w:rFonts w:ascii="Arial" w:hAnsi="Arial" w:cs="Arial"/>
              </w:rPr>
              <w:t>300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rPr>
              <w:t>3.</w:t>
            </w: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rPr>
              <w:t>Priprema i markacija planinarske staze</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dan</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50</w:t>
            </w: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3</w:t>
            </w: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150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150, sopstvena sredstva</w:t>
            </w: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rPr>
            </w:pP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rPr>
              <w:t>4.</w:t>
            </w: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lang w:val="pl-PL"/>
              </w:rPr>
              <w:t>Štampanje promotivnog materijala</w:t>
            </w:r>
            <w:r>
              <w:rPr>
                <w:rFonts w:ascii="Arial" w:hAnsi="Arial" w:cs="Arial"/>
                <w:color w:val="000000"/>
                <w:lang w:val="pl-PL"/>
              </w:rPr>
              <w:t>, flajera</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r w:rsidRPr="00695737">
              <w:rPr>
                <w:rFonts w:ascii="Arial" w:hAnsi="Arial" w:cs="Arial"/>
                <w:color w:val="000000"/>
                <w:lang w:val="hr-HR"/>
              </w:rPr>
              <w:t>kom</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w:t>
            </w: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100</w:t>
            </w: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100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100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rPr>
              <w:t>5.</w:t>
            </w: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rPr>
              <w:t>Dva obroka i osvježavajući napici za dva mjeseca škole planinarstva</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dan</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3</w:t>
            </w: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150</w:t>
            </w: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450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450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rPr>
            </w:pPr>
            <w:r w:rsidRPr="00695737">
              <w:rPr>
                <w:rFonts w:ascii="Arial" w:hAnsi="Arial" w:cs="Arial"/>
                <w:b/>
                <w:bCs/>
                <w:color w:val="000000"/>
              </w:rPr>
              <w:t xml:space="preserve">Podzbir I: </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r w:rsidRPr="00695737">
              <w:rPr>
                <w:rFonts w:ascii="Arial" w:hAnsi="Arial" w:cs="Arial"/>
                <w:b/>
                <w:bCs/>
                <w:color w:val="000000"/>
              </w:rPr>
              <w:t>1150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r w:rsidRPr="00695737">
              <w:rPr>
                <w:rFonts w:ascii="Arial" w:hAnsi="Arial" w:cs="Arial"/>
                <w:b/>
                <w:bCs/>
                <w:color w:val="000000"/>
              </w:rPr>
              <w:t>150</w:t>
            </w: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b/>
                <w:bCs/>
                <w:color w:val="000000"/>
              </w:rPr>
            </w:pPr>
            <w:r w:rsidRPr="00695737">
              <w:rPr>
                <w:rFonts w:ascii="Arial" w:hAnsi="Arial" w:cs="Arial"/>
                <w:b/>
                <w:bCs/>
                <w:color w:val="000000"/>
              </w:rPr>
              <w:t>1000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FF0000"/>
                <w:lang w:val="hr-HR"/>
              </w:rPr>
            </w:pP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FF0000"/>
                <w:lang w:val="hr-HR"/>
              </w:rPr>
            </w:pP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FF0000"/>
                <w:lang w:val="hr-HR"/>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FF0000"/>
                <w:lang w:val="hr-HR"/>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FF0000"/>
                <w:lang w:val="hr-HR"/>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FF0000"/>
                <w:lang w:val="hr-HR"/>
              </w:rPr>
            </w:pP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FF0000"/>
                <w:lang w:val="hr-HR"/>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FF0000"/>
                <w:lang w:val="hr-HR"/>
              </w:rPr>
            </w:pP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pStyle w:val="FootnoteText"/>
              <w:tabs>
                <w:tab w:val="left" w:pos="360"/>
              </w:tabs>
              <w:snapToGrid w:val="0"/>
              <w:rPr>
                <w:rFonts w:ascii="Arial" w:hAnsi="Arial" w:cs="Arial"/>
                <w:b/>
                <w:bCs/>
                <w:color w:val="000000"/>
                <w:sz w:val="22"/>
                <w:szCs w:val="22"/>
                <w:lang w:val="hr-HR"/>
              </w:rPr>
            </w:pPr>
          </w:p>
        </w:tc>
        <w:tc>
          <w:tcPr>
            <w:tcW w:w="3449" w:type="dxa"/>
            <w:tcBorders>
              <w:top w:val="nil"/>
              <w:left w:val="single" w:sz="4" w:space="0" w:color="000000"/>
              <w:bottom w:val="single" w:sz="4" w:space="0" w:color="000000"/>
              <w:right w:val="nil"/>
            </w:tcBorders>
          </w:tcPr>
          <w:p w:rsidR="0061341B" w:rsidRPr="00695737" w:rsidRDefault="0061341B" w:rsidP="00593C34">
            <w:pPr>
              <w:pStyle w:val="FootnoteText"/>
              <w:tabs>
                <w:tab w:val="left" w:pos="360"/>
              </w:tabs>
              <w:snapToGrid w:val="0"/>
              <w:rPr>
                <w:rFonts w:ascii="Arial" w:hAnsi="Arial" w:cs="Arial"/>
                <w:b/>
                <w:bCs/>
                <w:color w:val="000000"/>
                <w:sz w:val="22"/>
                <w:szCs w:val="22"/>
                <w:lang w:val="pl-PL"/>
              </w:rPr>
            </w:pPr>
            <w:r w:rsidRPr="00695737">
              <w:rPr>
                <w:rFonts w:ascii="Arial" w:hAnsi="Arial" w:cs="Arial"/>
                <w:b/>
                <w:bCs/>
                <w:color w:val="000000"/>
                <w:sz w:val="22"/>
                <w:szCs w:val="22"/>
                <w:lang w:val="pl-PL"/>
              </w:rPr>
              <w:t>Aktivnost 2</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lang w:val="hr-HR"/>
              </w:rPr>
            </w:pP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pStyle w:val="FootnoteText"/>
              <w:tabs>
                <w:tab w:val="left" w:pos="360"/>
              </w:tabs>
              <w:snapToGrid w:val="0"/>
              <w:rPr>
                <w:rFonts w:ascii="Arial" w:hAnsi="Arial" w:cs="Arial"/>
                <w:sz w:val="22"/>
                <w:szCs w:val="22"/>
                <w:lang w:val="pl-PL"/>
              </w:rPr>
            </w:pPr>
            <w:r w:rsidRPr="00695737">
              <w:rPr>
                <w:rFonts w:ascii="Arial" w:hAnsi="Arial" w:cs="Arial"/>
                <w:sz w:val="22"/>
                <w:szCs w:val="22"/>
                <w:lang w:val="pl-PL"/>
              </w:rPr>
              <w:t>6.</w:t>
            </w:r>
          </w:p>
        </w:tc>
        <w:tc>
          <w:tcPr>
            <w:tcW w:w="3449" w:type="dxa"/>
            <w:tcBorders>
              <w:top w:val="nil"/>
              <w:left w:val="single" w:sz="4" w:space="0" w:color="000000"/>
              <w:bottom w:val="single" w:sz="4" w:space="0" w:color="000000"/>
              <w:right w:val="nil"/>
            </w:tcBorders>
          </w:tcPr>
          <w:p w:rsidR="0061341B" w:rsidRPr="00695737" w:rsidRDefault="0061341B" w:rsidP="00593C34">
            <w:pPr>
              <w:pStyle w:val="FootnoteText"/>
              <w:tabs>
                <w:tab w:val="left" w:pos="360"/>
              </w:tabs>
              <w:snapToGrid w:val="0"/>
              <w:rPr>
                <w:rFonts w:ascii="Arial" w:hAnsi="Arial" w:cs="Arial"/>
                <w:sz w:val="22"/>
                <w:szCs w:val="22"/>
                <w:lang w:val="sr-Latn-BA"/>
              </w:rPr>
            </w:pPr>
            <w:r>
              <w:rPr>
                <w:rFonts w:ascii="Arial" w:hAnsi="Arial" w:cs="Arial"/>
                <w:sz w:val="22"/>
                <w:szCs w:val="22"/>
                <w:lang w:val="sr-Latn-BA"/>
              </w:rPr>
              <w:t>Štampanje diploma za polaznike ''Škole planinarstva''</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r>
              <w:rPr>
                <w:rFonts w:ascii="Arial" w:hAnsi="Arial" w:cs="Arial"/>
              </w:rPr>
              <w:t>kom</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r>
              <w:rPr>
                <w:rFonts w:ascii="Arial" w:hAnsi="Arial" w:cs="Arial"/>
              </w:rPr>
              <w:t>2</w:t>
            </w: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r>
              <w:rPr>
                <w:rFonts w:ascii="Arial" w:hAnsi="Arial" w:cs="Arial"/>
              </w:rPr>
              <w:t>50</w:t>
            </w: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r>
              <w:rPr>
                <w:rFonts w:ascii="Arial" w:hAnsi="Arial" w:cs="Arial"/>
              </w:rPr>
              <w:t>100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rPr>
            </w:pPr>
            <w:r>
              <w:rPr>
                <w:rFonts w:ascii="Arial" w:hAnsi="Arial" w:cs="Arial"/>
              </w:rPr>
              <w:t>100</w:t>
            </w:r>
          </w:p>
        </w:tc>
      </w:tr>
      <w:tr w:rsidR="0061341B" w:rsidRPr="00695737" w:rsidTr="00593C34">
        <w:trPr>
          <w:trHeight w:val="280"/>
        </w:trPr>
        <w:tc>
          <w:tcPr>
            <w:tcW w:w="531" w:type="dxa"/>
            <w:tcBorders>
              <w:top w:val="nil"/>
              <w:left w:val="single" w:sz="4" w:space="0" w:color="000000"/>
              <w:bottom w:val="single" w:sz="4" w:space="0" w:color="000000"/>
              <w:right w:val="nil"/>
            </w:tcBorders>
          </w:tcPr>
          <w:p w:rsidR="0061341B" w:rsidRPr="00695737" w:rsidRDefault="0061341B" w:rsidP="00593C34">
            <w:pPr>
              <w:pStyle w:val="FootnoteText"/>
              <w:tabs>
                <w:tab w:val="left" w:pos="360"/>
              </w:tabs>
              <w:snapToGrid w:val="0"/>
              <w:rPr>
                <w:rFonts w:ascii="Arial" w:hAnsi="Arial" w:cs="Arial"/>
                <w:sz w:val="22"/>
                <w:szCs w:val="22"/>
              </w:rPr>
            </w:pPr>
            <w:r w:rsidRPr="00695737">
              <w:rPr>
                <w:rFonts w:ascii="Arial" w:hAnsi="Arial" w:cs="Arial"/>
                <w:sz w:val="22"/>
                <w:szCs w:val="22"/>
              </w:rPr>
              <w:t>7.</w:t>
            </w:r>
          </w:p>
        </w:tc>
        <w:tc>
          <w:tcPr>
            <w:tcW w:w="3449" w:type="dxa"/>
            <w:tcBorders>
              <w:top w:val="nil"/>
              <w:left w:val="single" w:sz="4" w:space="0" w:color="000000"/>
              <w:bottom w:val="single" w:sz="4" w:space="0" w:color="000000"/>
              <w:right w:val="nil"/>
            </w:tcBorders>
          </w:tcPr>
          <w:p w:rsidR="0061341B" w:rsidRPr="00695737" w:rsidRDefault="0061341B" w:rsidP="00593C34">
            <w:pPr>
              <w:pStyle w:val="FootnoteText"/>
              <w:tabs>
                <w:tab w:val="left" w:pos="360"/>
              </w:tabs>
              <w:snapToGrid w:val="0"/>
              <w:rPr>
                <w:rFonts w:ascii="Arial" w:hAnsi="Arial" w:cs="Arial"/>
                <w:sz w:val="22"/>
                <w:szCs w:val="22"/>
              </w:rPr>
            </w:pP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rPr>
            </w:pP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rPr>
            </w:pPr>
            <w:r w:rsidRPr="00695737">
              <w:rPr>
                <w:rFonts w:ascii="Arial" w:hAnsi="Arial" w:cs="Arial"/>
              </w:rPr>
              <w:t>8.</w:t>
            </w:r>
          </w:p>
        </w:tc>
        <w:tc>
          <w:tcPr>
            <w:tcW w:w="3449" w:type="dxa"/>
            <w:tcBorders>
              <w:top w:val="nil"/>
              <w:left w:val="single" w:sz="4" w:space="0" w:color="000000"/>
              <w:bottom w:val="single" w:sz="4" w:space="0" w:color="000000"/>
              <w:right w:val="nil"/>
            </w:tcBorders>
          </w:tcPr>
          <w:p w:rsidR="0061341B" w:rsidRPr="00695737" w:rsidRDefault="0061341B" w:rsidP="00593C34">
            <w:pPr>
              <w:pStyle w:val="FootnoteText"/>
              <w:tabs>
                <w:tab w:val="left" w:pos="360"/>
              </w:tabs>
              <w:snapToGrid w:val="0"/>
              <w:rPr>
                <w:rFonts w:ascii="Arial" w:hAnsi="Arial" w:cs="Arial"/>
                <w:sz w:val="22"/>
                <w:szCs w:val="22"/>
              </w:rPr>
            </w:pP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rPr>
            </w:pP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lang w:val="hr-HR"/>
              </w:rPr>
            </w:pP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rPr>
            </w:pPr>
            <w:r w:rsidRPr="00695737">
              <w:rPr>
                <w:rFonts w:ascii="Arial" w:hAnsi="Arial" w:cs="Arial"/>
                <w:b/>
                <w:bCs/>
                <w:color w:val="000000"/>
              </w:rPr>
              <w:t xml:space="preserve">Podzbir II: </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r>
              <w:rPr>
                <w:rFonts w:ascii="Arial" w:hAnsi="Arial" w:cs="Arial"/>
                <w:b/>
                <w:bCs/>
                <w:color w:val="000000"/>
              </w:rPr>
              <w:t>100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b/>
                <w:bCs/>
                <w:color w:val="000000"/>
                <w:lang w:val="hr-HR"/>
              </w:rPr>
            </w:pPr>
            <w:r>
              <w:rPr>
                <w:rFonts w:ascii="Arial" w:hAnsi="Arial" w:cs="Arial"/>
                <w:b/>
                <w:bCs/>
                <w:color w:val="000000"/>
                <w:lang w:val="hr-HR"/>
              </w:rPr>
              <w:t>100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FF0000"/>
                <w:lang w:val="hr-HR"/>
              </w:rPr>
            </w:pP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FF0000"/>
                <w:lang w:val="hr-HR"/>
              </w:rPr>
            </w:pP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FF0000"/>
                <w:lang w:val="hr-HR"/>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FF0000"/>
                <w:lang w:val="hr-HR"/>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FF0000"/>
                <w:lang w:val="hr-HR"/>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FF0000"/>
                <w:lang w:val="hr-HR"/>
              </w:rPr>
            </w:pP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FF0000"/>
                <w:lang w:val="hr-HR"/>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FF0000"/>
                <w:lang w:val="hr-HR"/>
              </w:rPr>
            </w:pP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lang w:val="hr-HR"/>
              </w:rPr>
            </w:pP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rPr>
            </w:pPr>
            <w:r w:rsidRPr="00695737">
              <w:rPr>
                <w:rFonts w:ascii="Arial" w:hAnsi="Arial" w:cs="Arial"/>
                <w:b/>
                <w:bCs/>
                <w:color w:val="000000"/>
              </w:rPr>
              <w:t>Honorari</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lang w:val="hr-HR"/>
              </w:rPr>
            </w:pP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rPr>
              <w:t>12.</w:t>
            </w: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lang w:val="it-IT"/>
              </w:rPr>
            </w:pPr>
            <w:r w:rsidRPr="00695737">
              <w:rPr>
                <w:rFonts w:ascii="Arial" w:hAnsi="Arial" w:cs="Arial"/>
                <w:color w:val="000000"/>
                <w:lang w:val="it-IT"/>
              </w:rPr>
              <w:t>Ekolog, instruktor</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sr-Latn-BA"/>
              </w:rPr>
            </w:pPr>
            <w:r w:rsidRPr="00695737">
              <w:rPr>
                <w:rFonts w:ascii="Arial" w:hAnsi="Arial" w:cs="Arial"/>
                <w:color w:val="000000"/>
                <w:lang w:val="hr-HR"/>
              </w:rPr>
              <w:t>dan</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50</w:t>
            </w: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3</w:t>
            </w: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150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150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rPr>
              <w:t>13.</w:t>
            </w: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lang w:val="it-CH"/>
              </w:rPr>
            </w:pPr>
            <w:r w:rsidRPr="00695737">
              <w:rPr>
                <w:rFonts w:ascii="Arial" w:hAnsi="Arial" w:cs="Arial"/>
                <w:color w:val="000000"/>
                <w:lang w:val="it-CH"/>
              </w:rPr>
              <w:t>Planinarski vodič, instruktor</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r w:rsidRPr="00695737">
              <w:rPr>
                <w:rFonts w:ascii="Arial" w:hAnsi="Arial" w:cs="Arial"/>
                <w:color w:val="000000"/>
                <w:lang w:val="hr-HR"/>
              </w:rPr>
              <w:t>dan</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50</w:t>
            </w: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3</w:t>
            </w: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150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150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rPr>
              <w:t>14.</w:t>
            </w: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lang w:val="it-IT"/>
              </w:rPr>
            </w:pPr>
            <w:r w:rsidRPr="00695737">
              <w:rPr>
                <w:rFonts w:ascii="Arial" w:hAnsi="Arial" w:cs="Arial"/>
                <w:color w:val="000000"/>
                <w:lang w:val="it-IT"/>
              </w:rPr>
              <w:t>Ljekar</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r w:rsidRPr="00695737">
              <w:rPr>
                <w:rFonts w:ascii="Arial" w:hAnsi="Arial" w:cs="Arial"/>
                <w:color w:val="000000"/>
                <w:lang w:val="hr-HR"/>
              </w:rPr>
              <w:t>dan</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50</w:t>
            </w: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2</w:t>
            </w: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100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100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color w:val="000000"/>
                <w:lang w:val="it-IT"/>
              </w:rPr>
            </w:pPr>
            <w:r w:rsidRPr="00695737">
              <w:rPr>
                <w:rFonts w:ascii="Arial" w:hAnsi="Arial" w:cs="Arial"/>
                <w:b/>
                <w:color w:val="000000"/>
                <w:lang w:val="it-IT"/>
              </w:rPr>
              <w:t xml:space="preserve">Podzbir: </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en-GB"/>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color w:val="000000"/>
              </w:rPr>
            </w:pPr>
            <w:r w:rsidRPr="00695737">
              <w:rPr>
                <w:rFonts w:ascii="Arial" w:hAnsi="Arial" w:cs="Arial"/>
                <w:b/>
                <w:color w:val="000000"/>
              </w:rPr>
              <w:t>400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b/>
                <w:color w:val="000000"/>
              </w:rPr>
            </w:pPr>
            <w:r w:rsidRPr="00695737">
              <w:rPr>
                <w:rFonts w:ascii="Arial" w:hAnsi="Arial" w:cs="Arial"/>
                <w:b/>
                <w:color w:val="000000"/>
              </w:rPr>
              <w:t>400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en-GB"/>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rPr>
            </w:pP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color w:val="000000"/>
              </w:rPr>
            </w:pPr>
            <w:r w:rsidRPr="00695737">
              <w:rPr>
                <w:rFonts w:ascii="Arial" w:hAnsi="Arial" w:cs="Arial"/>
                <w:b/>
                <w:color w:val="000000"/>
              </w:rPr>
              <w:t>Administrativni troškovi</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en-GB"/>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color w:val="000000"/>
              </w:rPr>
            </w:pP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pStyle w:val="TFax5"/>
              <w:tabs>
                <w:tab w:val="left" w:pos="360"/>
                <w:tab w:val="left" w:pos="720"/>
              </w:tabs>
              <w:snapToGrid w:val="0"/>
              <w:spacing w:after="0"/>
              <w:rPr>
                <w:rFonts w:ascii="Arial" w:hAnsi="Arial" w:cs="Arial"/>
                <w:b w:val="0"/>
                <w:bCs w:val="0"/>
                <w:color w:val="000000"/>
                <w:sz w:val="22"/>
                <w:szCs w:val="22"/>
                <w:lang w:val="en-US"/>
              </w:rPr>
            </w:pPr>
            <w:r w:rsidRPr="00695737">
              <w:rPr>
                <w:rFonts w:ascii="Arial" w:hAnsi="Arial" w:cs="Arial"/>
                <w:b w:val="0"/>
                <w:bCs w:val="0"/>
                <w:color w:val="000000"/>
                <w:sz w:val="22"/>
                <w:szCs w:val="22"/>
                <w:lang w:val="en-US"/>
              </w:rPr>
              <w:t>15.</w:t>
            </w:r>
          </w:p>
        </w:tc>
        <w:tc>
          <w:tcPr>
            <w:tcW w:w="3449" w:type="dxa"/>
            <w:tcBorders>
              <w:top w:val="nil"/>
              <w:left w:val="single" w:sz="4" w:space="0" w:color="000000"/>
              <w:bottom w:val="single" w:sz="4" w:space="0" w:color="000000"/>
              <w:right w:val="nil"/>
            </w:tcBorders>
          </w:tcPr>
          <w:p w:rsidR="0061341B" w:rsidRPr="00695737" w:rsidRDefault="0061341B" w:rsidP="00593C34">
            <w:pPr>
              <w:pStyle w:val="TFax5"/>
              <w:tabs>
                <w:tab w:val="left" w:pos="360"/>
                <w:tab w:val="left" w:pos="720"/>
              </w:tabs>
              <w:snapToGrid w:val="0"/>
              <w:spacing w:after="0"/>
              <w:rPr>
                <w:rFonts w:ascii="Arial" w:hAnsi="Arial" w:cs="Arial"/>
                <w:b w:val="0"/>
                <w:bCs w:val="0"/>
                <w:color w:val="000000"/>
                <w:sz w:val="22"/>
                <w:szCs w:val="22"/>
                <w:lang w:val="en-US"/>
              </w:rPr>
            </w:pPr>
            <w:r w:rsidRPr="00695737">
              <w:rPr>
                <w:rFonts w:ascii="Arial" w:hAnsi="Arial" w:cs="Arial"/>
                <w:b w:val="0"/>
                <w:bCs w:val="0"/>
                <w:color w:val="000000"/>
                <w:sz w:val="22"/>
                <w:szCs w:val="22"/>
                <w:lang w:val="en-US"/>
              </w:rPr>
              <w:t>Troškovi prevoza</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en-GB"/>
              </w:rPr>
            </w:pPr>
            <w:r w:rsidRPr="00695737">
              <w:rPr>
                <w:rFonts w:ascii="Arial" w:hAnsi="Arial" w:cs="Arial"/>
                <w:color w:val="000000"/>
                <w:lang w:val="en-GB"/>
              </w:rPr>
              <w:t>dan</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rPr>
            </w:pPr>
            <w:r w:rsidRPr="00695737">
              <w:rPr>
                <w:rFonts w:ascii="Arial" w:hAnsi="Arial" w:cs="Arial"/>
                <w:color w:val="000000"/>
              </w:rPr>
              <w:t>30</w:t>
            </w:r>
          </w:p>
        </w:tc>
        <w:tc>
          <w:tcPr>
            <w:tcW w:w="782" w:type="dxa"/>
            <w:tcBorders>
              <w:top w:val="nil"/>
              <w:left w:val="single" w:sz="4" w:space="0" w:color="000000"/>
              <w:bottom w:val="single" w:sz="4" w:space="0" w:color="000000"/>
              <w:right w:val="nil"/>
            </w:tcBorders>
          </w:tcPr>
          <w:p w:rsidR="0061341B" w:rsidRPr="00695737" w:rsidRDefault="0061341B" w:rsidP="00593C34">
            <w:pPr>
              <w:pStyle w:val="TFax5"/>
              <w:keepNext w:val="0"/>
              <w:tabs>
                <w:tab w:val="left" w:pos="360"/>
                <w:tab w:val="left" w:pos="720"/>
              </w:tabs>
              <w:snapToGrid w:val="0"/>
              <w:spacing w:after="0"/>
              <w:jc w:val="right"/>
              <w:rPr>
                <w:rFonts w:ascii="Arial" w:hAnsi="Arial" w:cs="Arial"/>
                <w:b w:val="0"/>
                <w:bCs w:val="0"/>
                <w:color w:val="000000"/>
                <w:sz w:val="22"/>
                <w:szCs w:val="22"/>
                <w:lang w:val="en-US"/>
              </w:rPr>
            </w:pPr>
            <w:r w:rsidRPr="00695737">
              <w:rPr>
                <w:rFonts w:ascii="Arial" w:hAnsi="Arial" w:cs="Arial"/>
                <w:b w:val="0"/>
                <w:bCs w:val="0"/>
                <w:color w:val="000000"/>
                <w:sz w:val="22"/>
                <w:szCs w:val="22"/>
                <w:lang w:val="en-US"/>
              </w:rPr>
              <w:t>3</w:t>
            </w:r>
          </w:p>
        </w:tc>
        <w:tc>
          <w:tcPr>
            <w:tcW w:w="1087" w:type="dxa"/>
            <w:tcBorders>
              <w:top w:val="nil"/>
              <w:left w:val="single" w:sz="4" w:space="0" w:color="000000"/>
              <w:bottom w:val="single" w:sz="4" w:space="0" w:color="000000"/>
              <w:right w:val="nil"/>
            </w:tcBorders>
          </w:tcPr>
          <w:p w:rsidR="0061341B" w:rsidRPr="00695737" w:rsidRDefault="0061341B" w:rsidP="00593C34">
            <w:pPr>
              <w:pStyle w:val="TFax5"/>
              <w:keepNext w:val="0"/>
              <w:tabs>
                <w:tab w:val="left" w:pos="360"/>
                <w:tab w:val="left" w:pos="720"/>
              </w:tabs>
              <w:snapToGrid w:val="0"/>
              <w:spacing w:after="0"/>
              <w:jc w:val="right"/>
              <w:rPr>
                <w:rFonts w:ascii="Arial" w:hAnsi="Arial" w:cs="Arial"/>
                <w:b w:val="0"/>
                <w:bCs w:val="0"/>
                <w:color w:val="000000"/>
                <w:sz w:val="22"/>
                <w:szCs w:val="22"/>
                <w:lang w:val="en-US"/>
              </w:rPr>
            </w:pPr>
            <w:r w:rsidRPr="00695737">
              <w:rPr>
                <w:rFonts w:ascii="Arial" w:hAnsi="Arial" w:cs="Arial"/>
                <w:b w:val="0"/>
                <w:bCs w:val="0"/>
                <w:color w:val="000000"/>
                <w:sz w:val="22"/>
                <w:szCs w:val="22"/>
                <w:lang w:val="en-US"/>
              </w:rPr>
              <w:t>90</w:t>
            </w:r>
          </w:p>
        </w:tc>
        <w:tc>
          <w:tcPr>
            <w:tcW w:w="1241" w:type="dxa"/>
            <w:tcBorders>
              <w:top w:val="nil"/>
              <w:left w:val="single" w:sz="4" w:space="0" w:color="000000"/>
              <w:bottom w:val="single" w:sz="4" w:space="0" w:color="000000"/>
              <w:right w:val="nil"/>
            </w:tcBorders>
          </w:tcPr>
          <w:p w:rsidR="0061341B" w:rsidRPr="00695737" w:rsidRDefault="0061341B" w:rsidP="00593C34">
            <w:pPr>
              <w:pStyle w:val="TFax5"/>
              <w:keepNext w:val="0"/>
              <w:tabs>
                <w:tab w:val="left" w:pos="360"/>
                <w:tab w:val="left" w:pos="720"/>
              </w:tabs>
              <w:snapToGrid w:val="0"/>
              <w:spacing w:after="0"/>
              <w:jc w:val="right"/>
              <w:rPr>
                <w:rFonts w:ascii="Arial" w:hAnsi="Arial" w:cs="Arial"/>
                <w:b w:val="0"/>
                <w:bCs w:val="0"/>
                <w:color w:val="000000"/>
                <w:sz w:val="22"/>
                <w:szCs w:val="22"/>
                <w:lang w:val="en-US"/>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pStyle w:val="TFax5"/>
              <w:keepNext w:val="0"/>
              <w:tabs>
                <w:tab w:val="left" w:pos="360"/>
                <w:tab w:val="left" w:pos="720"/>
              </w:tabs>
              <w:snapToGrid w:val="0"/>
              <w:spacing w:after="0"/>
              <w:jc w:val="right"/>
              <w:rPr>
                <w:rFonts w:ascii="Arial" w:hAnsi="Arial" w:cs="Arial"/>
                <w:b w:val="0"/>
                <w:bCs w:val="0"/>
                <w:color w:val="000000"/>
                <w:sz w:val="22"/>
                <w:szCs w:val="22"/>
                <w:lang w:val="en-US"/>
              </w:rPr>
            </w:pPr>
            <w:r w:rsidRPr="00695737">
              <w:rPr>
                <w:rFonts w:ascii="Arial" w:hAnsi="Arial" w:cs="Arial"/>
                <w:b w:val="0"/>
                <w:bCs w:val="0"/>
                <w:color w:val="000000"/>
                <w:sz w:val="22"/>
                <w:szCs w:val="22"/>
                <w:lang w:val="en-US"/>
              </w:rPr>
              <w:t>90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rPr>
            </w:pPr>
            <w:r w:rsidRPr="00695737">
              <w:rPr>
                <w:rFonts w:ascii="Arial" w:hAnsi="Arial" w:cs="Arial"/>
                <w:color w:val="000000"/>
              </w:rPr>
              <w:t>16.</w:t>
            </w: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bCs/>
                <w:color w:val="000000"/>
              </w:rPr>
            </w:pPr>
            <w:r w:rsidRPr="00695737">
              <w:rPr>
                <w:rFonts w:ascii="Arial" w:hAnsi="Arial" w:cs="Arial"/>
                <w:b/>
                <w:bCs/>
                <w:color w:val="000000"/>
              </w:rPr>
              <w:t>Troškovi telefona</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r w:rsidRPr="00695737">
              <w:rPr>
                <w:rFonts w:ascii="Arial" w:hAnsi="Arial" w:cs="Arial"/>
                <w:color w:val="000000"/>
                <w:lang w:val="hr-HR"/>
              </w:rPr>
              <w:t>dan</w:t>
            </w: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hr-HR"/>
              </w:rPr>
            </w:pPr>
            <w:r w:rsidRPr="00695737">
              <w:rPr>
                <w:rFonts w:ascii="Arial" w:hAnsi="Arial" w:cs="Arial"/>
                <w:color w:val="000000"/>
                <w:lang w:val="hr-HR"/>
              </w:rPr>
              <w:t>20</w:t>
            </w: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r w:rsidRPr="00695737">
              <w:rPr>
                <w:rFonts w:ascii="Arial" w:hAnsi="Arial" w:cs="Arial"/>
                <w:b/>
                <w:bCs/>
                <w:color w:val="000000"/>
              </w:rPr>
              <w:t>3</w:t>
            </w: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r w:rsidRPr="00695737">
              <w:rPr>
                <w:rFonts w:ascii="Arial" w:hAnsi="Arial" w:cs="Arial"/>
                <w:b/>
                <w:bCs/>
                <w:color w:val="000000"/>
              </w:rPr>
              <w:t>60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b/>
                <w:bCs/>
                <w:color w:val="000000"/>
              </w:rPr>
            </w:pPr>
            <w:r w:rsidRPr="00695737">
              <w:rPr>
                <w:rFonts w:ascii="Arial" w:hAnsi="Arial" w:cs="Arial"/>
                <w:b/>
                <w:bCs/>
                <w:color w:val="000000"/>
              </w:rPr>
              <w:t>60</w:t>
            </w:r>
          </w:p>
        </w:tc>
      </w:tr>
      <w:tr w:rsidR="0061341B" w:rsidRPr="00695737" w:rsidTr="00593C34">
        <w:trPr>
          <w:trHeight w:val="266"/>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rPr>
            </w:pPr>
          </w:p>
        </w:tc>
        <w:tc>
          <w:tcPr>
            <w:tcW w:w="3449"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b/>
              </w:rPr>
            </w:pPr>
            <w:r w:rsidRPr="00695737">
              <w:rPr>
                <w:rFonts w:ascii="Arial" w:hAnsi="Arial" w:cs="Arial"/>
                <w:b/>
              </w:rPr>
              <w:t>Podzbir:</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lang w:val="hr-HR"/>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lang w:val="hr-HR"/>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r w:rsidRPr="00695737">
              <w:rPr>
                <w:rFonts w:ascii="Arial" w:hAnsi="Arial" w:cs="Arial"/>
              </w:rPr>
              <w:t>150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rPr>
            </w:pP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rPr>
            </w:pPr>
            <w:r w:rsidRPr="00695737">
              <w:rPr>
                <w:rFonts w:ascii="Arial" w:hAnsi="Arial" w:cs="Arial"/>
              </w:rPr>
              <w:t>150</w:t>
            </w:r>
          </w:p>
        </w:tc>
      </w:tr>
      <w:tr w:rsidR="0061341B" w:rsidRPr="00695737" w:rsidTr="00593C34">
        <w:trPr>
          <w:trHeight w:val="280"/>
        </w:trPr>
        <w:tc>
          <w:tcPr>
            <w:tcW w:w="53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FF0000"/>
              </w:rPr>
            </w:pPr>
          </w:p>
        </w:tc>
        <w:tc>
          <w:tcPr>
            <w:tcW w:w="3449" w:type="dxa"/>
            <w:tcBorders>
              <w:top w:val="nil"/>
              <w:left w:val="single" w:sz="4" w:space="0" w:color="000000"/>
              <w:bottom w:val="single" w:sz="4" w:space="0" w:color="000000"/>
              <w:right w:val="nil"/>
            </w:tcBorders>
          </w:tcPr>
          <w:p w:rsidR="0061341B" w:rsidRPr="00695737" w:rsidRDefault="0061341B" w:rsidP="00593C34">
            <w:pPr>
              <w:pStyle w:val="TFax5"/>
              <w:tabs>
                <w:tab w:val="left" w:pos="360"/>
                <w:tab w:val="left" w:pos="720"/>
              </w:tabs>
              <w:snapToGrid w:val="0"/>
              <w:spacing w:after="0"/>
              <w:rPr>
                <w:rFonts w:ascii="Arial" w:hAnsi="Arial" w:cs="Arial"/>
                <w:color w:val="000000"/>
                <w:sz w:val="22"/>
                <w:szCs w:val="22"/>
                <w:lang w:val="it-CH"/>
              </w:rPr>
            </w:pPr>
            <w:r w:rsidRPr="00695737">
              <w:rPr>
                <w:rFonts w:ascii="Arial" w:hAnsi="Arial" w:cs="Arial"/>
                <w:color w:val="000000"/>
                <w:sz w:val="22"/>
                <w:szCs w:val="22"/>
                <w:lang w:val="it-CH"/>
              </w:rPr>
              <w:t xml:space="preserve">Ukupni troškovi    </w:t>
            </w:r>
            <w:r w:rsidR="00063F8B">
              <w:rPr>
                <w:rFonts w:ascii="Arial" w:hAnsi="Arial" w:cs="Arial"/>
                <w:color w:val="000000"/>
                <w:sz w:val="22"/>
                <w:szCs w:val="22"/>
                <w:lang w:val="it-CH"/>
              </w:rPr>
              <w:t>1800</w:t>
            </w:r>
            <w:r w:rsidRPr="00695737">
              <w:rPr>
                <w:rFonts w:ascii="Arial" w:hAnsi="Arial" w:cs="Arial"/>
                <w:color w:val="000000"/>
                <w:sz w:val="22"/>
                <w:szCs w:val="22"/>
                <w:lang w:val="it-CH"/>
              </w:rPr>
              <w:t xml:space="preserve">  </w:t>
            </w:r>
          </w:p>
        </w:tc>
        <w:tc>
          <w:tcPr>
            <w:tcW w:w="108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color w:val="000000"/>
                <w:lang w:val="it-CH"/>
              </w:rPr>
            </w:pPr>
          </w:p>
        </w:tc>
        <w:tc>
          <w:tcPr>
            <w:tcW w:w="1030"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lang w:val="it-CH"/>
              </w:rPr>
            </w:pPr>
          </w:p>
        </w:tc>
        <w:tc>
          <w:tcPr>
            <w:tcW w:w="1087"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r>
              <w:rPr>
                <w:rFonts w:ascii="Arial" w:hAnsi="Arial" w:cs="Arial"/>
                <w:b/>
                <w:bCs/>
                <w:color w:val="000000"/>
              </w:rPr>
              <w:t>18</w:t>
            </w:r>
            <w:r w:rsidRPr="00695737">
              <w:rPr>
                <w:rFonts w:ascii="Arial" w:hAnsi="Arial" w:cs="Arial"/>
                <w:b/>
                <w:bCs/>
                <w:color w:val="000000"/>
              </w:rPr>
              <w:t>00</w:t>
            </w:r>
          </w:p>
        </w:tc>
        <w:tc>
          <w:tcPr>
            <w:tcW w:w="1241" w:type="dxa"/>
            <w:tcBorders>
              <w:top w:val="nil"/>
              <w:left w:val="single" w:sz="4" w:space="0" w:color="000000"/>
              <w:bottom w:val="single" w:sz="4" w:space="0" w:color="000000"/>
              <w:right w:val="nil"/>
            </w:tcBorders>
          </w:tcPr>
          <w:p w:rsidR="0061341B" w:rsidRPr="00695737" w:rsidRDefault="0061341B" w:rsidP="00593C34">
            <w:pPr>
              <w:tabs>
                <w:tab w:val="left" w:pos="360"/>
              </w:tabs>
              <w:snapToGrid w:val="0"/>
              <w:jc w:val="right"/>
              <w:rPr>
                <w:rFonts w:ascii="Arial" w:hAnsi="Arial" w:cs="Arial"/>
                <w:b/>
                <w:bCs/>
                <w:color w:val="000000"/>
              </w:rPr>
            </w:pPr>
            <w:r w:rsidRPr="00695737">
              <w:rPr>
                <w:rFonts w:ascii="Arial" w:hAnsi="Arial" w:cs="Arial"/>
                <w:b/>
                <w:bCs/>
                <w:color w:val="000000"/>
              </w:rPr>
              <w:t>150</w:t>
            </w:r>
          </w:p>
        </w:tc>
        <w:tc>
          <w:tcPr>
            <w:tcW w:w="1080" w:type="dxa"/>
            <w:tcBorders>
              <w:top w:val="nil"/>
              <w:left w:val="single" w:sz="4" w:space="0" w:color="000000"/>
              <w:bottom w:val="single" w:sz="4" w:space="0" w:color="000000"/>
              <w:right w:val="single" w:sz="4" w:space="0" w:color="000000"/>
            </w:tcBorders>
          </w:tcPr>
          <w:p w:rsidR="0061341B" w:rsidRPr="00695737" w:rsidRDefault="0061341B" w:rsidP="00593C34">
            <w:pPr>
              <w:tabs>
                <w:tab w:val="left" w:pos="360"/>
              </w:tabs>
              <w:snapToGrid w:val="0"/>
              <w:jc w:val="right"/>
              <w:rPr>
                <w:rFonts w:ascii="Arial" w:hAnsi="Arial" w:cs="Arial"/>
                <w:b/>
                <w:bCs/>
                <w:color w:val="000000"/>
              </w:rPr>
            </w:pPr>
            <w:r>
              <w:rPr>
                <w:rFonts w:ascii="Arial" w:hAnsi="Arial" w:cs="Arial"/>
                <w:b/>
                <w:bCs/>
                <w:color w:val="000000"/>
              </w:rPr>
              <w:t>16</w:t>
            </w:r>
            <w:r w:rsidRPr="00695737">
              <w:rPr>
                <w:rFonts w:ascii="Arial" w:hAnsi="Arial" w:cs="Arial"/>
                <w:b/>
                <w:bCs/>
                <w:color w:val="000000"/>
              </w:rPr>
              <w:t>50</w:t>
            </w:r>
          </w:p>
        </w:tc>
      </w:tr>
    </w:tbl>
    <w:p w:rsidR="0061341B" w:rsidRPr="00695737" w:rsidRDefault="0061341B" w:rsidP="0061341B">
      <w:pPr>
        <w:tabs>
          <w:tab w:val="left" w:pos="2880"/>
          <w:tab w:val="left" w:pos="3600"/>
          <w:tab w:val="left" w:pos="4320"/>
          <w:tab w:val="left" w:pos="5040"/>
          <w:tab w:val="left" w:pos="5760"/>
          <w:tab w:val="left" w:pos="6480"/>
          <w:tab w:val="right" w:pos="8789"/>
        </w:tabs>
        <w:suppressAutoHyphens/>
        <w:jc w:val="both"/>
        <w:rPr>
          <w:rFonts w:ascii="Arial" w:hAnsi="Arial" w:cs="Arial"/>
          <w:lang w:val="sl-SI"/>
        </w:rPr>
      </w:pPr>
    </w:p>
    <w:p w:rsidR="0061341B" w:rsidRPr="00695737" w:rsidRDefault="0061341B" w:rsidP="0061341B">
      <w:pPr>
        <w:tabs>
          <w:tab w:val="left" w:pos="2880"/>
          <w:tab w:val="left" w:pos="3600"/>
          <w:tab w:val="left" w:pos="4320"/>
          <w:tab w:val="left" w:pos="5040"/>
          <w:tab w:val="left" w:pos="5760"/>
          <w:tab w:val="left" w:pos="6480"/>
          <w:tab w:val="right" w:pos="8789"/>
        </w:tabs>
        <w:suppressAutoHyphens/>
        <w:jc w:val="both"/>
        <w:rPr>
          <w:rFonts w:ascii="Arial" w:hAnsi="Arial" w:cs="Arial"/>
          <w:lang w:val="sl-SI"/>
        </w:rPr>
      </w:pPr>
    </w:p>
    <w:p w:rsidR="0061341B" w:rsidRPr="00695737" w:rsidRDefault="0061341B" w:rsidP="0061341B">
      <w:pPr>
        <w:tabs>
          <w:tab w:val="left" w:pos="2880"/>
          <w:tab w:val="left" w:pos="3600"/>
          <w:tab w:val="left" w:pos="4320"/>
          <w:tab w:val="left" w:pos="5040"/>
          <w:tab w:val="left" w:pos="5760"/>
          <w:tab w:val="left" w:pos="6480"/>
          <w:tab w:val="right" w:pos="8789"/>
        </w:tabs>
        <w:suppressAutoHyphens/>
        <w:jc w:val="both"/>
        <w:rPr>
          <w:rFonts w:ascii="Arial" w:hAnsi="Arial" w:cs="Arial"/>
          <w:lang w:val="sl-SI"/>
        </w:rPr>
      </w:pPr>
    </w:p>
    <w:p w:rsidR="0061341B" w:rsidRPr="00695737" w:rsidRDefault="0061341B" w:rsidP="0061341B">
      <w:pPr>
        <w:tabs>
          <w:tab w:val="left" w:pos="2880"/>
          <w:tab w:val="left" w:pos="3600"/>
          <w:tab w:val="left" w:pos="4320"/>
          <w:tab w:val="left" w:pos="5040"/>
          <w:tab w:val="left" w:pos="5760"/>
          <w:tab w:val="left" w:pos="6480"/>
          <w:tab w:val="right" w:pos="8789"/>
        </w:tabs>
        <w:suppressAutoHyphens/>
        <w:jc w:val="both"/>
        <w:rPr>
          <w:rFonts w:ascii="Arial" w:hAnsi="Arial" w:cs="Arial"/>
          <w:lang w:val="sl-SI"/>
        </w:rPr>
      </w:pPr>
    </w:p>
    <w:p w:rsidR="0061341B" w:rsidRPr="00695737" w:rsidRDefault="0061341B" w:rsidP="0061341B">
      <w:pPr>
        <w:pStyle w:val="Heading1"/>
        <w:rPr>
          <w:rFonts w:ascii="Arial" w:hAnsi="Arial" w:cs="Arial"/>
          <w:sz w:val="22"/>
          <w:szCs w:val="22"/>
        </w:rPr>
      </w:pPr>
      <w:r w:rsidRPr="00695737">
        <w:rPr>
          <w:rFonts w:ascii="Arial" w:hAnsi="Arial" w:cs="Arial"/>
          <w:sz w:val="22"/>
          <w:szCs w:val="22"/>
        </w:rPr>
        <w:t>III – Detaljnije informacije o podnosiocu plana i programa</w:t>
      </w:r>
    </w:p>
    <w:p w:rsidR="0061341B" w:rsidRPr="00695737" w:rsidRDefault="0061341B" w:rsidP="0061341B">
      <w:pPr>
        <w:pStyle w:val="Application2"/>
        <w:rPr>
          <w:rFonts w:ascii="Arial" w:hAnsi="Arial" w:cs="Arial"/>
          <w:sz w:val="22"/>
          <w:szCs w:val="22"/>
        </w:rPr>
      </w:pPr>
      <w:r w:rsidRPr="00695737">
        <w:rPr>
          <w:rFonts w:ascii="Arial" w:hAnsi="Arial" w:cs="Arial"/>
          <w:sz w:val="22"/>
          <w:szCs w:val="22"/>
        </w:rPr>
        <w:t>Na najviše dvije strane navedite osnovne informacije o vašoj organizaciji, viziju, misiju, ciljeve, realizovane aktivnosti, donatore, partnere i sastav upravnog odbora.</w:t>
      </w:r>
    </w:p>
    <w:p w:rsidR="0061341B" w:rsidRPr="00695737" w:rsidRDefault="0061341B" w:rsidP="0061341B">
      <w:pPr>
        <w:rPr>
          <w:rFonts w:ascii="Arial" w:hAnsi="Arial" w:cs="Arial"/>
        </w:rPr>
      </w:pPr>
    </w:p>
    <w:p w:rsidR="0061341B" w:rsidRPr="00695737" w:rsidRDefault="0061341B" w:rsidP="0061341B">
      <w:pPr>
        <w:tabs>
          <w:tab w:val="left" w:pos="360"/>
        </w:tabs>
        <w:rPr>
          <w:rFonts w:ascii="Arial" w:hAnsi="Arial" w:cs="Arial"/>
          <w:b/>
          <w:bCs/>
        </w:rPr>
      </w:pPr>
      <w:r w:rsidRPr="00695737">
        <w:rPr>
          <w:rFonts w:ascii="Arial" w:hAnsi="Arial" w:cs="Arial"/>
          <w:lang w:val="sl-SI"/>
        </w:rPr>
        <w:t xml:space="preserve">NVO P.O. RUNOLIST su 2006. godine osnovali višegodišnji planinarski vodiči sa ciljem popularizacije orijentacije i rekreativno-izletničkog planinarenja, slobodnog penjanja (free climbing), alpinizma, snow-borda, speleologije… </w:t>
      </w:r>
      <w:r w:rsidRPr="00695737">
        <w:rPr>
          <w:rFonts w:ascii="Arial" w:hAnsi="Arial" w:cs="Arial"/>
        </w:rPr>
        <w:t xml:space="preserve">NVO je upisana u Registar NVO 21 .11. 2006. godine, pod rednim brojem 3742, koju zastupa i predstavlja Dževdet Luboder iz Rožaja ul. Carine bb. NVO broji 20 članova, većinom iskusnih planinara i vodiča. </w:t>
      </w:r>
      <w:r>
        <w:rPr>
          <w:rFonts w:ascii="Arial" w:hAnsi="Arial" w:cs="Arial"/>
        </w:rPr>
        <w:t>E</w:t>
      </w:r>
      <w:r w:rsidRPr="007F514D">
        <w:rPr>
          <w:rFonts w:ascii="Arial" w:hAnsi="Arial" w:cs="Arial"/>
        </w:rPr>
        <w:t>-mail: kokan_77@hotmail.com</w:t>
      </w:r>
    </w:p>
    <w:p w:rsidR="0061341B" w:rsidRPr="00695737" w:rsidRDefault="0061341B" w:rsidP="0061341B">
      <w:pPr>
        <w:rPr>
          <w:rFonts w:ascii="Arial" w:hAnsi="Arial" w:cs="Arial"/>
        </w:rPr>
      </w:pPr>
      <w:r w:rsidRPr="00695737">
        <w:rPr>
          <w:rFonts w:ascii="Arial" w:hAnsi="Arial" w:cs="Arial"/>
        </w:rPr>
        <w:t xml:space="preserve">Prema statutu NVO-a osnovni ciljevi i zadaci udruženja su: </w:t>
      </w:r>
    </w:p>
    <w:p w:rsidR="0061341B" w:rsidRPr="00695737" w:rsidRDefault="0061341B" w:rsidP="0061341B">
      <w:pPr>
        <w:rPr>
          <w:rFonts w:ascii="Arial" w:hAnsi="Arial" w:cs="Arial"/>
        </w:rPr>
      </w:pPr>
      <w:r w:rsidRPr="00695737">
        <w:rPr>
          <w:rFonts w:ascii="Arial" w:hAnsi="Arial" w:cs="Arial"/>
        </w:rPr>
        <w:t>- razvoj planinskog turizma i sporta,</w:t>
      </w:r>
    </w:p>
    <w:p w:rsidR="0061341B" w:rsidRPr="00695737" w:rsidRDefault="0061341B" w:rsidP="0061341B">
      <w:pPr>
        <w:rPr>
          <w:rFonts w:ascii="Arial" w:hAnsi="Arial" w:cs="Arial"/>
        </w:rPr>
      </w:pPr>
      <w:r w:rsidRPr="00695737">
        <w:rPr>
          <w:rFonts w:ascii="Arial" w:hAnsi="Arial" w:cs="Arial"/>
        </w:rPr>
        <w:t>- pružanje usluga planinarskih vodiča,</w:t>
      </w:r>
    </w:p>
    <w:p w:rsidR="0061341B" w:rsidRPr="00695737" w:rsidRDefault="0061341B" w:rsidP="0061341B">
      <w:pPr>
        <w:rPr>
          <w:rFonts w:ascii="Arial" w:hAnsi="Arial" w:cs="Arial"/>
        </w:rPr>
      </w:pPr>
      <w:r w:rsidRPr="00695737">
        <w:rPr>
          <w:rFonts w:ascii="Arial" w:hAnsi="Arial" w:cs="Arial"/>
        </w:rPr>
        <w:t>- smještaj u planinarskim domovima,</w:t>
      </w:r>
    </w:p>
    <w:p w:rsidR="0061341B" w:rsidRPr="00695737" w:rsidRDefault="0061341B" w:rsidP="0061341B">
      <w:pPr>
        <w:rPr>
          <w:rFonts w:ascii="Arial" w:hAnsi="Arial" w:cs="Arial"/>
        </w:rPr>
      </w:pPr>
      <w:r w:rsidRPr="00695737">
        <w:rPr>
          <w:rFonts w:ascii="Arial" w:hAnsi="Arial" w:cs="Arial"/>
        </w:rPr>
        <w:t>- zaštita prirodne okoline,</w:t>
      </w:r>
    </w:p>
    <w:p w:rsidR="0061341B" w:rsidRPr="00695737" w:rsidRDefault="0061341B" w:rsidP="0061341B">
      <w:pPr>
        <w:rPr>
          <w:rFonts w:ascii="Arial" w:hAnsi="Arial" w:cs="Arial"/>
        </w:rPr>
      </w:pPr>
      <w:r w:rsidRPr="00695737">
        <w:rPr>
          <w:rFonts w:ascii="Arial" w:hAnsi="Arial" w:cs="Arial"/>
        </w:rPr>
        <w:t>- organizovanje kurseva za vodiče,</w:t>
      </w:r>
    </w:p>
    <w:p w:rsidR="0061341B" w:rsidRPr="00695737" w:rsidRDefault="0061341B" w:rsidP="0061341B">
      <w:pPr>
        <w:rPr>
          <w:rFonts w:ascii="Arial" w:hAnsi="Arial" w:cs="Arial"/>
        </w:rPr>
      </w:pPr>
      <w:r w:rsidRPr="00695737">
        <w:rPr>
          <w:rFonts w:ascii="Arial" w:hAnsi="Arial" w:cs="Arial"/>
        </w:rPr>
        <w:t xml:space="preserve">- organizovanje škole u prirodi, škole snowboarda, </w:t>
      </w:r>
    </w:p>
    <w:p w:rsidR="0061341B" w:rsidRPr="00695737" w:rsidRDefault="0061341B" w:rsidP="0061341B">
      <w:pPr>
        <w:rPr>
          <w:rFonts w:ascii="Arial" w:hAnsi="Arial" w:cs="Arial"/>
        </w:rPr>
      </w:pPr>
      <w:r w:rsidRPr="00695737">
        <w:rPr>
          <w:rFonts w:ascii="Arial" w:hAnsi="Arial" w:cs="Arial"/>
        </w:rPr>
        <w:t>- organizovanje alpinističkih i planinarskih pohoda u zemlji i inostranstvu,</w:t>
      </w:r>
    </w:p>
    <w:p w:rsidR="0061341B" w:rsidRPr="00695737" w:rsidRDefault="0061341B" w:rsidP="0061341B">
      <w:pPr>
        <w:rPr>
          <w:rFonts w:ascii="Arial" w:hAnsi="Arial" w:cs="Arial"/>
        </w:rPr>
      </w:pPr>
      <w:r w:rsidRPr="00695737">
        <w:rPr>
          <w:rFonts w:ascii="Arial" w:hAnsi="Arial" w:cs="Arial"/>
        </w:rPr>
        <w:t>- organizovanje gorske službe spašavanja.</w:t>
      </w:r>
    </w:p>
    <w:p w:rsidR="0061341B" w:rsidRPr="00695737" w:rsidRDefault="0061341B" w:rsidP="0061341B">
      <w:pPr>
        <w:rPr>
          <w:rFonts w:ascii="Arial" w:hAnsi="Arial" w:cs="Arial"/>
        </w:rPr>
      </w:pPr>
      <w:r w:rsidRPr="00695737">
        <w:rPr>
          <w:rFonts w:ascii="Arial" w:hAnsi="Arial" w:cs="Arial"/>
        </w:rPr>
        <w:t xml:space="preserve">Planinska organizacija ‘’RUNOLIST’’ na rožajskim planinama organizuje foto-safari izlete od juna do oktobra. Kretanje je na visinama od 1010 – 2403 mnv, u prelijepim ambijentima Hajle </w:t>
      </w:r>
      <w:r w:rsidRPr="00695737">
        <w:rPr>
          <w:rFonts w:ascii="Arial" w:hAnsi="Arial" w:cs="Arial"/>
        </w:rPr>
        <w:lastRenderedPageBreak/>
        <w:t>i drugih planina. Takođe organizujemo planinarske pohode u zemlji i inostranstvu, kao i pružanje usluga planinarskih vodiča turistima koji posjećuju Rožajske planine.</w:t>
      </w:r>
    </w:p>
    <w:p w:rsidR="0061341B" w:rsidRPr="00695737" w:rsidRDefault="0061341B" w:rsidP="0061341B">
      <w:pPr>
        <w:rPr>
          <w:rFonts w:ascii="Arial" w:hAnsi="Arial" w:cs="Arial"/>
        </w:rPr>
      </w:pPr>
      <w:r w:rsidRPr="00695737">
        <w:rPr>
          <w:rFonts w:ascii="Arial" w:hAnsi="Arial" w:cs="Arial"/>
        </w:rPr>
        <w:t xml:space="preserve">Kancelarija NVO se nalazi u ulici Carine bb. </w:t>
      </w:r>
    </w:p>
    <w:p w:rsidR="0061341B" w:rsidRPr="00695737" w:rsidRDefault="0061341B" w:rsidP="0061341B">
      <w:pPr>
        <w:rPr>
          <w:rFonts w:ascii="Arial" w:hAnsi="Arial" w:cs="Arial"/>
        </w:rPr>
      </w:pPr>
      <w:r w:rsidRPr="00695737">
        <w:rPr>
          <w:rFonts w:ascii="Arial" w:hAnsi="Arial" w:cs="Arial"/>
        </w:rPr>
        <w:t>Kontakt telefon 069/794-108; e-mail: kokan_77@</w:t>
      </w:r>
      <w:r w:rsidRPr="00695737">
        <w:rPr>
          <w:rFonts w:ascii="Arial" w:hAnsi="Arial" w:cs="Arial"/>
          <w:lang w:val="sr-Latn-BA"/>
        </w:rPr>
        <w:t>hotmail.com</w:t>
      </w:r>
    </w:p>
    <w:p w:rsidR="0061341B" w:rsidRPr="00695737" w:rsidRDefault="0061341B" w:rsidP="0061341B">
      <w:pPr>
        <w:tabs>
          <w:tab w:val="left" w:pos="540"/>
        </w:tabs>
        <w:rPr>
          <w:rFonts w:ascii="Arial" w:hAnsi="Arial" w:cs="Arial"/>
        </w:rPr>
      </w:pPr>
      <w:r w:rsidRPr="00695737">
        <w:rPr>
          <w:rFonts w:ascii="Arial" w:hAnsi="Arial" w:cs="Arial"/>
        </w:rPr>
        <w:t xml:space="preserve">NVO P. O. ‘’RUNOLIST’’ je do sada uspješno realizovala sljedeće projekte: </w:t>
      </w:r>
    </w:p>
    <w:p w:rsidR="0061341B" w:rsidRPr="00695737" w:rsidRDefault="0061341B" w:rsidP="0061341B">
      <w:pPr>
        <w:tabs>
          <w:tab w:val="left" w:pos="540"/>
        </w:tabs>
        <w:rPr>
          <w:rFonts w:ascii="Arial" w:hAnsi="Arial" w:cs="Arial"/>
        </w:rPr>
      </w:pPr>
      <w:r w:rsidRPr="00695737">
        <w:rPr>
          <w:rFonts w:ascii="Arial" w:hAnsi="Arial" w:cs="Arial"/>
        </w:rPr>
        <w:t xml:space="preserve">1) </w:t>
      </w:r>
      <w:r w:rsidRPr="00695737">
        <w:rPr>
          <w:rFonts w:ascii="Arial" w:hAnsi="Arial" w:cs="Arial"/>
          <w:b/>
        </w:rPr>
        <w:t>”3D karta rožajskih planina”</w:t>
      </w:r>
      <w:r w:rsidRPr="00695737">
        <w:rPr>
          <w:rFonts w:ascii="Arial" w:hAnsi="Arial" w:cs="Arial"/>
        </w:rPr>
        <w:t xml:space="preserve"> Projekat je podržao UNDP i Opština Rožaje za 2006. godinu. Štampana je planinarska karta rožajskih planina u formatu A3.</w:t>
      </w:r>
    </w:p>
    <w:p w:rsidR="0061341B" w:rsidRPr="00695737" w:rsidRDefault="0061341B" w:rsidP="0061341B">
      <w:pPr>
        <w:rPr>
          <w:rFonts w:ascii="Arial" w:hAnsi="Arial" w:cs="Arial"/>
        </w:rPr>
      </w:pPr>
      <w:r w:rsidRPr="00695737">
        <w:rPr>
          <w:rFonts w:ascii="Arial" w:hAnsi="Arial" w:cs="Arial"/>
        </w:rPr>
        <w:t xml:space="preserve">2) Projekat </w:t>
      </w:r>
      <w:r>
        <w:rPr>
          <w:rFonts w:ascii="Arial" w:hAnsi="Arial" w:cs="Arial"/>
          <w:b/>
        </w:rPr>
        <w:t>‘’Iz</w:t>
      </w:r>
      <w:r w:rsidRPr="00695737">
        <w:rPr>
          <w:rFonts w:ascii="Arial" w:hAnsi="Arial" w:cs="Arial"/>
          <w:b/>
        </w:rPr>
        <w:t>gradnja vještačke stijene’’</w:t>
      </w:r>
      <w:r w:rsidRPr="00695737">
        <w:rPr>
          <w:rFonts w:ascii="Arial" w:hAnsi="Arial" w:cs="Arial"/>
        </w:rPr>
        <w:t>. Uz podršku Opštinskog razvojnog fonda i francuskog udruženja ‘’Betton-Montenegro’’ smo 2007. godine započeli realizovali našeg najznačajnijeg projekta izgradnje vještačke stijene koja će koristiti kako za obuku pripadnika Gorske službe spasavanja tako i za rekreaciju i edukaciju planinara i alpinista više klubova iz Rožaja i susjednih gradova</w:t>
      </w:r>
    </w:p>
    <w:p w:rsidR="0061341B" w:rsidRPr="00695737" w:rsidRDefault="0061341B" w:rsidP="0061341B">
      <w:pPr>
        <w:rPr>
          <w:rFonts w:ascii="Arial" w:hAnsi="Arial" w:cs="Arial"/>
        </w:rPr>
      </w:pPr>
      <w:r w:rsidRPr="00695737">
        <w:rPr>
          <w:rFonts w:ascii="Arial" w:hAnsi="Arial" w:cs="Arial"/>
        </w:rPr>
        <w:t xml:space="preserve">3) Takođe smo početkom 2008. godine (8, 9 i 10. januara) u saradnji sa PSD ‘’Jelenčica’’ realizovali projekat </w:t>
      </w:r>
      <w:r w:rsidRPr="00695737">
        <w:rPr>
          <w:rFonts w:ascii="Arial" w:hAnsi="Arial" w:cs="Arial"/>
          <w:b/>
        </w:rPr>
        <w:t xml:space="preserve">‘’Memorijalni pohod – Safet Mavrić - Ćako 2008’’ </w:t>
      </w:r>
      <w:r w:rsidRPr="00695737">
        <w:rPr>
          <w:rFonts w:ascii="Arial" w:hAnsi="Arial" w:cs="Arial"/>
        </w:rPr>
        <w:t xml:space="preserve">Ovaj projekat je finansirala Opština Rožaje i TO Rožaje. </w:t>
      </w:r>
    </w:p>
    <w:p w:rsidR="0061341B" w:rsidRPr="00695737" w:rsidRDefault="0061341B" w:rsidP="0061341B">
      <w:pPr>
        <w:rPr>
          <w:rFonts w:ascii="Arial" w:hAnsi="Arial" w:cs="Arial"/>
        </w:rPr>
      </w:pPr>
      <w:r w:rsidRPr="00695737">
        <w:rPr>
          <w:rFonts w:ascii="Arial" w:hAnsi="Arial" w:cs="Arial"/>
        </w:rPr>
        <w:t xml:space="preserve">4) 2008. godine smo uz podršku Opštine i NVO ‘’Centar za posmatranje i zaštitu ptica’’ iz Podgorice realizovali projekat: </w:t>
      </w:r>
      <w:r w:rsidRPr="00695737">
        <w:rPr>
          <w:rFonts w:ascii="Arial" w:hAnsi="Arial" w:cs="Arial"/>
          <w:b/>
        </w:rPr>
        <w:t>‘’HAJLA – DOM ZA PTICE’’</w:t>
      </w:r>
      <w:r w:rsidRPr="00695737">
        <w:rPr>
          <w:rFonts w:ascii="Arial" w:hAnsi="Arial" w:cs="Arial"/>
        </w:rPr>
        <w:t xml:space="preserve">.  </w:t>
      </w:r>
    </w:p>
    <w:p w:rsidR="0061341B" w:rsidRPr="00695737" w:rsidRDefault="0061341B" w:rsidP="0061341B">
      <w:pPr>
        <w:rPr>
          <w:rFonts w:ascii="Arial" w:hAnsi="Arial" w:cs="Arial"/>
        </w:rPr>
      </w:pPr>
      <w:r w:rsidRPr="00695737">
        <w:rPr>
          <w:rFonts w:ascii="Arial" w:hAnsi="Arial" w:cs="Arial"/>
        </w:rPr>
        <w:t xml:space="preserve">5) Projekat </w:t>
      </w:r>
      <w:r w:rsidRPr="00695737">
        <w:rPr>
          <w:rFonts w:ascii="Arial" w:hAnsi="Arial" w:cs="Arial"/>
          <w:b/>
        </w:rPr>
        <w:t>’’Dani bicklizma i orijentacionog planinarstva’’</w:t>
      </w:r>
      <w:r w:rsidRPr="00695737">
        <w:rPr>
          <w:rFonts w:ascii="Arial" w:hAnsi="Arial" w:cs="Arial"/>
        </w:rPr>
        <w:t xml:space="preserve"> realizovan je 12. avgusta 2008. godine uz podršku Ministarstva turizma i zaštite životne sredine za 2008. godinu.</w:t>
      </w:r>
    </w:p>
    <w:p w:rsidR="0061341B" w:rsidRPr="00695737" w:rsidRDefault="0061341B" w:rsidP="0061341B">
      <w:pPr>
        <w:rPr>
          <w:rFonts w:ascii="Arial" w:hAnsi="Arial" w:cs="Arial"/>
        </w:rPr>
      </w:pPr>
      <w:r w:rsidRPr="00695737">
        <w:rPr>
          <w:rFonts w:ascii="Arial" w:hAnsi="Arial" w:cs="Arial"/>
        </w:rPr>
        <w:t xml:space="preserve">6)Projekat </w:t>
      </w:r>
      <w:r w:rsidRPr="00695737">
        <w:rPr>
          <w:rFonts w:ascii="Arial" w:hAnsi="Arial" w:cs="Arial"/>
          <w:b/>
        </w:rPr>
        <w:t>’’Zaštita prirodne okoline’’</w:t>
      </w:r>
      <w:r w:rsidRPr="00695737">
        <w:rPr>
          <w:rFonts w:ascii="Arial" w:hAnsi="Arial" w:cs="Arial"/>
        </w:rPr>
        <w:t xml:space="preserve"> je realizovan uz podršku Opštine Rožaje – Komisije za saradnju sa NVO sektorom za 2008. godinu.</w:t>
      </w:r>
    </w:p>
    <w:p w:rsidR="0061341B" w:rsidRPr="00695737" w:rsidRDefault="0061341B" w:rsidP="0061341B">
      <w:pPr>
        <w:rPr>
          <w:rFonts w:ascii="Arial" w:hAnsi="Arial" w:cs="Arial"/>
        </w:rPr>
      </w:pPr>
      <w:r w:rsidRPr="00695737">
        <w:rPr>
          <w:rFonts w:ascii="Arial" w:hAnsi="Arial" w:cs="Arial"/>
        </w:rPr>
        <w:t>7)</w:t>
      </w:r>
      <w:r>
        <w:rPr>
          <w:rFonts w:ascii="Arial" w:hAnsi="Arial" w:cs="Arial"/>
        </w:rPr>
        <w:t xml:space="preserve"> </w:t>
      </w:r>
      <w:r w:rsidRPr="00695737">
        <w:rPr>
          <w:rFonts w:ascii="Arial" w:hAnsi="Arial" w:cs="Arial"/>
        </w:rPr>
        <w:t xml:space="preserve">Projekat </w:t>
      </w:r>
      <w:r w:rsidRPr="00695737">
        <w:rPr>
          <w:rFonts w:ascii="Arial" w:hAnsi="Arial" w:cs="Arial"/>
          <w:b/>
        </w:rPr>
        <w:t>“Dan čistih planina“</w:t>
      </w:r>
      <w:r w:rsidRPr="00695737">
        <w:rPr>
          <w:rFonts w:ascii="Arial" w:hAnsi="Arial" w:cs="Arial"/>
        </w:rPr>
        <w:t xml:space="preserve"> je realizovan 21 septembra 2008</w:t>
      </w:r>
      <w:r>
        <w:rPr>
          <w:rFonts w:ascii="Arial" w:hAnsi="Arial" w:cs="Arial"/>
        </w:rPr>
        <w:t>.</w:t>
      </w:r>
      <w:r w:rsidRPr="00695737">
        <w:rPr>
          <w:rFonts w:ascii="Arial" w:hAnsi="Arial" w:cs="Arial"/>
        </w:rPr>
        <w:t xml:space="preserve">  uz podršku Skupštine Republike Crne Gore.</w:t>
      </w:r>
    </w:p>
    <w:p w:rsidR="0061341B" w:rsidRDefault="0061341B" w:rsidP="0061341B">
      <w:pPr>
        <w:rPr>
          <w:rFonts w:ascii="Arial" w:hAnsi="Arial" w:cs="Arial"/>
          <w:b/>
        </w:rPr>
      </w:pPr>
      <w:r>
        <w:rPr>
          <w:rFonts w:ascii="Arial" w:hAnsi="Arial" w:cs="Arial"/>
          <w:b/>
        </w:rPr>
        <w:t>8</w:t>
      </w:r>
      <w:r w:rsidRPr="00695737">
        <w:rPr>
          <w:rFonts w:ascii="Arial" w:hAnsi="Arial" w:cs="Arial"/>
          <w:b/>
        </w:rPr>
        <w:t>) Projekat ‘’Sačuvajmo zdravlje – sačuvajmo okolinu’’ je realizovan uz p</w:t>
      </w:r>
      <w:r>
        <w:rPr>
          <w:rFonts w:ascii="Arial" w:hAnsi="Arial" w:cs="Arial"/>
          <w:b/>
        </w:rPr>
        <w:t>odršku Opštine Rožaje za 2009. g</w:t>
      </w:r>
      <w:r w:rsidRPr="00695737">
        <w:rPr>
          <w:rFonts w:ascii="Arial" w:hAnsi="Arial" w:cs="Arial"/>
          <w:b/>
        </w:rPr>
        <w:t>odine.</w:t>
      </w:r>
    </w:p>
    <w:p w:rsidR="0061341B" w:rsidRPr="00695737" w:rsidRDefault="0061341B" w:rsidP="0061341B">
      <w:pPr>
        <w:rPr>
          <w:rFonts w:ascii="Arial" w:hAnsi="Arial" w:cs="Arial"/>
          <w:b/>
        </w:rPr>
      </w:pPr>
      <w:r>
        <w:rPr>
          <w:rFonts w:ascii="Arial" w:hAnsi="Arial" w:cs="Arial"/>
          <w:b/>
        </w:rPr>
        <w:t>9) Uz podršku Opštine Rožaje 2011. godine smo realizovali ‘’Čišćenja izletišta Vrelo Ibra’’</w:t>
      </w:r>
    </w:p>
    <w:p w:rsidR="0061341B" w:rsidRPr="00A8164C" w:rsidRDefault="0061341B" w:rsidP="0061341B">
      <w:pPr>
        <w:rPr>
          <w:rFonts w:ascii="Arial" w:hAnsi="Arial" w:cs="Arial"/>
        </w:rPr>
      </w:pPr>
      <w:r w:rsidRPr="00A8164C">
        <w:rPr>
          <w:rFonts w:ascii="Arial" w:hAnsi="Arial" w:cs="Arial"/>
        </w:rPr>
        <w:t>Sastav upravnog odbora: Dževdet Luboder – predsjednik. Članovi upravnog odbora: Ferizović Alm</w:t>
      </w:r>
      <w:r>
        <w:rPr>
          <w:rFonts w:ascii="Arial" w:hAnsi="Arial" w:cs="Arial"/>
        </w:rPr>
        <w:t>ir, Palamar Rejhan, Luboder Aldemir</w:t>
      </w:r>
      <w:r w:rsidRPr="00A8164C">
        <w:rPr>
          <w:rFonts w:ascii="Arial" w:hAnsi="Arial" w:cs="Arial"/>
        </w:rPr>
        <w:t xml:space="preserve"> i Fetahović Elvedin.</w:t>
      </w:r>
    </w:p>
    <w:p w:rsidR="0061341B" w:rsidRPr="00E73E8A" w:rsidRDefault="0061341B" w:rsidP="0061341B">
      <w:pPr>
        <w:rPr>
          <w:rFonts w:ascii="Arial" w:hAnsi="Arial" w:cs="Arial"/>
          <w:b/>
        </w:rPr>
      </w:pPr>
    </w:p>
    <w:p w:rsidR="0061341B" w:rsidRPr="00695737" w:rsidRDefault="0061341B" w:rsidP="0061341B">
      <w:pPr>
        <w:rPr>
          <w:rFonts w:ascii="Arial" w:hAnsi="Arial" w:cs="Arial"/>
          <w:b/>
        </w:rPr>
      </w:pPr>
    </w:p>
    <w:p w:rsidR="0061341B" w:rsidRPr="00695737" w:rsidRDefault="0061341B" w:rsidP="0061341B">
      <w:pPr>
        <w:rPr>
          <w:rFonts w:ascii="Arial" w:hAnsi="Arial" w:cs="Arial"/>
          <w:lang w:val="sr-Latn-BA"/>
        </w:rPr>
      </w:pPr>
    </w:p>
    <w:p w:rsidR="0061341B" w:rsidRPr="00695737" w:rsidRDefault="0061341B" w:rsidP="0061341B">
      <w:pPr>
        <w:rPr>
          <w:rFonts w:ascii="Arial" w:hAnsi="Arial" w:cs="Arial"/>
        </w:rPr>
      </w:pPr>
    </w:p>
    <w:p w:rsidR="0061341B" w:rsidRDefault="0061341B" w:rsidP="0061341B">
      <w:pPr>
        <w:pStyle w:val="Application2"/>
        <w:rPr>
          <w:rFonts w:ascii="Arial" w:hAnsi="Arial" w:cs="Arial"/>
          <w:sz w:val="22"/>
          <w:szCs w:val="22"/>
        </w:rPr>
      </w:pPr>
    </w:p>
    <w:p w:rsidR="00EC62F4" w:rsidRPr="00695737" w:rsidRDefault="00EC62F4" w:rsidP="0061341B">
      <w:pPr>
        <w:pStyle w:val="Application2"/>
        <w:rPr>
          <w:rFonts w:ascii="Arial" w:hAnsi="Arial" w:cs="Arial"/>
          <w:sz w:val="22"/>
          <w:szCs w:val="22"/>
        </w:rPr>
      </w:pPr>
    </w:p>
    <w:p w:rsidR="0061341B" w:rsidRPr="00695737" w:rsidRDefault="0061341B" w:rsidP="0061341B">
      <w:pPr>
        <w:tabs>
          <w:tab w:val="left" w:pos="-720"/>
        </w:tabs>
        <w:suppressAutoHyphens/>
        <w:jc w:val="both"/>
        <w:rPr>
          <w:rFonts w:ascii="Arial" w:hAnsi="Arial" w:cs="Arial"/>
          <w:b/>
          <w:spacing w:val="-2"/>
          <w:lang w:val="sl-SI"/>
        </w:rPr>
      </w:pPr>
      <w:r w:rsidRPr="00695737">
        <w:rPr>
          <w:rFonts w:ascii="Arial" w:hAnsi="Arial" w:cs="Arial"/>
          <w:b/>
          <w:spacing w:val="-2"/>
          <w:lang w:val="sl-SI"/>
        </w:rPr>
        <w:lastRenderedPageBreak/>
        <w:t>U prilog prijedlogu plana i programa treba dostaviti:</w:t>
      </w:r>
    </w:p>
    <w:p w:rsidR="0061341B" w:rsidRPr="00695737" w:rsidRDefault="0061341B" w:rsidP="0061341B">
      <w:pPr>
        <w:tabs>
          <w:tab w:val="left" w:pos="-720"/>
        </w:tabs>
        <w:suppressAutoHyphens/>
        <w:jc w:val="both"/>
        <w:rPr>
          <w:rFonts w:ascii="Arial" w:hAnsi="Arial" w:cs="Arial"/>
          <w:b/>
          <w:spacing w:val="-2"/>
          <w:lang w:val="sl-SI"/>
        </w:rPr>
      </w:pPr>
    </w:p>
    <w:p w:rsidR="0061341B" w:rsidRPr="00695737" w:rsidRDefault="0061341B" w:rsidP="0061341B">
      <w:pPr>
        <w:autoSpaceDE w:val="0"/>
        <w:autoSpaceDN w:val="0"/>
        <w:adjustRightInd w:val="0"/>
        <w:ind w:left="675" w:hanging="225"/>
        <w:jc w:val="both"/>
        <w:rPr>
          <w:rFonts w:ascii="Arial" w:hAnsi="Arial" w:cs="Arial"/>
          <w:color w:val="000000"/>
          <w:lang w:val="af-ZA"/>
        </w:rPr>
      </w:pPr>
      <w:r w:rsidRPr="00695737">
        <w:rPr>
          <w:rFonts w:ascii="Arial" w:hAnsi="Arial" w:cs="Arial"/>
          <w:color w:val="000000"/>
          <w:lang w:val="af-ZA"/>
        </w:rPr>
        <w:t>1) rješenje o registraciji organizacije;</w:t>
      </w:r>
    </w:p>
    <w:p w:rsidR="0061341B" w:rsidRPr="00695737" w:rsidRDefault="0061341B" w:rsidP="0061341B">
      <w:pPr>
        <w:autoSpaceDE w:val="0"/>
        <w:autoSpaceDN w:val="0"/>
        <w:adjustRightInd w:val="0"/>
        <w:ind w:left="675" w:hanging="225"/>
        <w:jc w:val="both"/>
        <w:rPr>
          <w:rFonts w:ascii="Arial" w:hAnsi="Arial" w:cs="Arial"/>
          <w:color w:val="000000"/>
          <w:lang w:val="af-ZA"/>
        </w:rPr>
      </w:pPr>
      <w:r w:rsidRPr="00695737">
        <w:rPr>
          <w:rFonts w:ascii="Arial" w:hAnsi="Arial" w:cs="Arial"/>
          <w:color w:val="000000"/>
          <w:lang w:val="af-ZA"/>
        </w:rPr>
        <w:t xml:space="preserve">2) dokaz o predaji finansijskog izvještaja (kopija finansijskog izvještaja za prethodnu  </w:t>
      </w:r>
    </w:p>
    <w:p w:rsidR="0061341B" w:rsidRPr="00695737" w:rsidRDefault="0061341B" w:rsidP="0061341B">
      <w:pPr>
        <w:autoSpaceDE w:val="0"/>
        <w:autoSpaceDN w:val="0"/>
        <w:adjustRightInd w:val="0"/>
        <w:ind w:left="675" w:hanging="225"/>
        <w:jc w:val="both"/>
        <w:rPr>
          <w:rFonts w:ascii="Arial" w:hAnsi="Arial" w:cs="Arial"/>
          <w:color w:val="000000"/>
          <w:lang w:val="af-ZA"/>
        </w:rPr>
      </w:pPr>
      <w:r w:rsidRPr="00695737">
        <w:rPr>
          <w:rFonts w:ascii="Arial" w:hAnsi="Arial" w:cs="Arial"/>
          <w:color w:val="000000"/>
          <w:lang w:val="af-ZA"/>
        </w:rPr>
        <w:t xml:space="preserve">    godinu);</w:t>
      </w:r>
    </w:p>
    <w:p w:rsidR="0061341B" w:rsidRPr="00695737" w:rsidRDefault="0061341B" w:rsidP="0061341B">
      <w:pPr>
        <w:autoSpaceDE w:val="0"/>
        <w:autoSpaceDN w:val="0"/>
        <w:adjustRightInd w:val="0"/>
        <w:ind w:left="675" w:hanging="225"/>
        <w:jc w:val="both"/>
        <w:rPr>
          <w:rFonts w:ascii="Arial" w:hAnsi="Arial" w:cs="Arial"/>
          <w:color w:val="000000"/>
          <w:lang w:val="af-ZA"/>
        </w:rPr>
      </w:pPr>
      <w:r w:rsidRPr="00695737">
        <w:rPr>
          <w:rFonts w:ascii="Arial" w:hAnsi="Arial" w:cs="Arial"/>
          <w:color w:val="000000"/>
          <w:lang w:val="af-ZA"/>
        </w:rPr>
        <w:t>3) izvještaj o realizaciji sredstava, dodijeljenih odlukom Komisije za prethodne tri godine, ukoliko je organizacija u tom periodu bila korisnik sredstava po osnovu odluka Komisije (detaljan finansijski izvještaj o utrošenim sredstvima za prethodnu godinu, kao i narativni izvještaj za utrošena sredstva za dvije godine prije toga);</w:t>
      </w:r>
    </w:p>
    <w:p w:rsidR="0061341B" w:rsidRPr="00695737" w:rsidRDefault="0061341B" w:rsidP="0061341B">
      <w:pPr>
        <w:autoSpaceDE w:val="0"/>
        <w:autoSpaceDN w:val="0"/>
        <w:adjustRightInd w:val="0"/>
        <w:ind w:left="675" w:hanging="225"/>
        <w:jc w:val="both"/>
        <w:rPr>
          <w:rFonts w:ascii="Arial" w:hAnsi="Arial" w:cs="Arial"/>
          <w:color w:val="000000"/>
          <w:lang w:val="af-ZA"/>
        </w:rPr>
      </w:pPr>
      <w:r w:rsidRPr="00695737">
        <w:rPr>
          <w:rFonts w:ascii="Arial" w:hAnsi="Arial" w:cs="Arial"/>
          <w:color w:val="000000"/>
          <w:lang w:val="af-ZA"/>
        </w:rPr>
        <w:t>4) izjava organizacije da za traženi iznos nije dobila sredstva od drugog donatora;</w:t>
      </w:r>
    </w:p>
    <w:p w:rsidR="0061341B" w:rsidRPr="00695737" w:rsidRDefault="0061341B" w:rsidP="0061341B">
      <w:pPr>
        <w:autoSpaceDE w:val="0"/>
        <w:autoSpaceDN w:val="0"/>
        <w:adjustRightInd w:val="0"/>
        <w:ind w:left="675" w:hanging="225"/>
        <w:jc w:val="both"/>
        <w:rPr>
          <w:rFonts w:ascii="Arial" w:hAnsi="Arial" w:cs="Arial"/>
          <w:color w:val="000000"/>
          <w:lang w:val="af-ZA"/>
        </w:rPr>
      </w:pPr>
      <w:r w:rsidRPr="00695737">
        <w:rPr>
          <w:rFonts w:ascii="Arial" w:hAnsi="Arial" w:cs="Arial"/>
          <w:color w:val="000000"/>
          <w:lang w:val="af-ZA"/>
        </w:rPr>
        <w:t>5) izjava organizacije da su navedene informacije u prijedlogu plana i programa tačne;</w:t>
      </w:r>
    </w:p>
    <w:p w:rsidR="0061341B" w:rsidRPr="00695737" w:rsidRDefault="0061341B" w:rsidP="0061341B">
      <w:pPr>
        <w:autoSpaceDE w:val="0"/>
        <w:autoSpaceDN w:val="0"/>
        <w:adjustRightInd w:val="0"/>
        <w:ind w:left="645" w:hanging="195"/>
        <w:jc w:val="both"/>
        <w:rPr>
          <w:rFonts w:ascii="Arial" w:hAnsi="Arial" w:cs="Arial"/>
          <w:color w:val="000000"/>
          <w:lang w:val="af-ZA"/>
        </w:rPr>
      </w:pPr>
      <w:r w:rsidRPr="00695737">
        <w:rPr>
          <w:rFonts w:ascii="Arial" w:hAnsi="Arial" w:cs="Arial"/>
          <w:color w:val="000000"/>
          <w:lang w:val="af-ZA"/>
        </w:rPr>
        <w:t>6) štampana i elektronska verzija plana i programa na CD.</w:t>
      </w:r>
    </w:p>
    <w:p w:rsidR="005D1154" w:rsidRDefault="005D1154"/>
    <w:sectPr w:rsidR="005D1154" w:rsidSect="005D1154">
      <w:pgSz w:w="11906" w:h="16838"/>
      <w:pgMar w:top="1417" w:right="113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B06" w:rsidRDefault="00AC0B06" w:rsidP="0061341B">
      <w:pPr>
        <w:spacing w:after="0" w:line="240" w:lineRule="auto"/>
      </w:pPr>
      <w:r>
        <w:separator/>
      </w:r>
    </w:p>
  </w:endnote>
  <w:endnote w:type="continuationSeparator" w:id="1">
    <w:p w:rsidR="00AC0B06" w:rsidRDefault="00AC0B06" w:rsidP="006134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B06" w:rsidRDefault="00AC0B06" w:rsidP="0061341B">
      <w:pPr>
        <w:spacing w:after="0" w:line="240" w:lineRule="auto"/>
      </w:pPr>
      <w:r>
        <w:separator/>
      </w:r>
    </w:p>
  </w:footnote>
  <w:footnote w:type="continuationSeparator" w:id="1">
    <w:p w:rsidR="00AC0B06" w:rsidRDefault="00AC0B06" w:rsidP="0061341B">
      <w:pPr>
        <w:spacing w:after="0" w:line="240" w:lineRule="auto"/>
      </w:pPr>
      <w:r>
        <w:continuationSeparator/>
      </w:r>
    </w:p>
  </w:footnote>
  <w:footnote w:id="2">
    <w:p w:rsidR="0061341B" w:rsidRPr="00824BE9" w:rsidRDefault="0061341B" w:rsidP="0061341B">
      <w:pPr>
        <w:pStyle w:val="FootnoteText"/>
        <w:rPr>
          <w:rFonts w:ascii="Arial" w:hAnsi="Arial" w:cs="Arial"/>
          <w:sz w:val="18"/>
          <w:szCs w:val="18"/>
          <w:lang w:val="sr-Latn-CS"/>
        </w:rPr>
      </w:pPr>
      <w:r w:rsidRPr="00824BE9">
        <w:rPr>
          <w:rStyle w:val="FootnoteReference"/>
          <w:rFonts w:ascii="Arial" w:hAnsi="Arial" w:cs="Arial"/>
          <w:sz w:val="18"/>
          <w:szCs w:val="18"/>
        </w:rPr>
        <w:footnoteRef/>
      </w:r>
      <w:r w:rsidRPr="00824BE9">
        <w:rPr>
          <w:rFonts w:ascii="Arial" w:hAnsi="Arial" w:cs="Arial"/>
          <w:sz w:val="18"/>
          <w:szCs w:val="18"/>
        </w:rPr>
        <w:t xml:space="preserve"> </w:t>
      </w:r>
      <w:r w:rsidRPr="00824BE9">
        <w:rPr>
          <w:rFonts w:ascii="Arial" w:hAnsi="Arial" w:cs="Arial"/>
          <w:sz w:val="18"/>
          <w:szCs w:val="18"/>
          <w:lang w:val="sr-Latn-CS"/>
        </w:rPr>
        <w:t xml:space="preserve">Za detaljnije obrazloženje </w:t>
      </w:r>
      <w:r>
        <w:rPr>
          <w:rFonts w:ascii="Arial" w:hAnsi="Arial" w:cs="Arial"/>
          <w:sz w:val="18"/>
          <w:szCs w:val="18"/>
          <w:lang w:val="sr-Latn-CS"/>
        </w:rPr>
        <w:t>plana i programa</w:t>
      </w:r>
      <w:r w:rsidRPr="00824BE9">
        <w:rPr>
          <w:rFonts w:ascii="Arial" w:hAnsi="Arial" w:cs="Arial"/>
          <w:sz w:val="18"/>
          <w:szCs w:val="18"/>
          <w:lang w:val="sr-Latn-CS"/>
        </w:rPr>
        <w:t xml:space="preserve"> koji potpadaju pod Kategoriju A vidjeti član 15 i 16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E1456A"/>
    <w:multiLevelType w:val="hybridMultilevel"/>
    <w:tmpl w:val="909C1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F81569"/>
    <w:multiLevelType w:val="hybridMultilevel"/>
    <w:tmpl w:val="311433BC"/>
    <w:lvl w:ilvl="0" w:tplc="FB3E1ACC">
      <w:start w:val="2"/>
      <w:numFmt w:val="decimal"/>
      <w:lvlText w:val="%1."/>
      <w:lvlJc w:val="left"/>
      <w:pPr>
        <w:tabs>
          <w:tab w:val="num" w:pos="720"/>
        </w:tabs>
        <w:ind w:left="72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1341B"/>
    <w:rsid w:val="00063F8B"/>
    <w:rsid w:val="001645C4"/>
    <w:rsid w:val="001C4695"/>
    <w:rsid w:val="002339E5"/>
    <w:rsid w:val="002F6488"/>
    <w:rsid w:val="003C5EE7"/>
    <w:rsid w:val="00490F72"/>
    <w:rsid w:val="005D1154"/>
    <w:rsid w:val="0061341B"/>
    <w:rsid w:val="00770F09"/>
    <w:rsid w:val="008142A5"/>
    <w:rsid w:val="009628A6"/>
    <w:rsid w:val="00A8625E"/>
    <w:rsid w:val="00AA78E5"/>
    <w:rsid w:val="00AC0B06"/>
    <w:rsid w:val="00C614DD"/>
    <w:rsid w:val="00EC62F4"/>
    <w:rsid w:val="00EF57FB"/>
    <w:rsid w:val="00F936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41B"/>
    <w:rPr>
      <w:rFonts w:eastAsiaTheme="minorEastAsia"/>
      <w:lang w:val="en-US"/>
    </w:rPr>
  </w:style>
  <w:style w:type="paragraph" w:styleId="Heading1">
    <w:name w:val="heading 1"/>
    <w:basedOn w:val="Normal"/>
    <w:next w:val="Normal"/>
    <w:link w:val="Heading1Char"/>
    <w:qFormat/>
    <w:rsid w:val="0061341B"/>
    <w:pPr>
      <w:keepNext/>
      <w:spacing w:after="0" w:line="240" w:lineRule="auto"/>
      <w:jc w:val="both"/>
      <w:outlineLvl w:val="0"/>
    </w:pPr>
    <w:rPr>
      <w:rFonts w:ascii="Times New Roman" w:eastAsia="Times New Roman" w:hAnsi="Times New Roman" w:cs="Times New Roman"/>
      <w:b/>
      <w:bCs/>
      <w:noProof/>
      <w:sz w:val="24"/>
      <w:szCs w:val="24"/>
      <w:lang w:val="sr-Latn-CS"/>
    </w:rPr>
  </w:style>
  <w:style w:type="paragraph" w:styleId="Heading5">
    <w:name w:val="heading 5"/>
    <w:basedOn w:val="Normal"/>
    <w:next w:val="Normal"/>
    <w:link w:val="Heading5Char"/>
    <w:uiPriority w:val="9"/>
    <w:semiHidden/>
    <w:unhideWhenUsed/>
    <w:qFormat/>
    <w:rsid w:val="0061341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341B"/>
    <w:rPr>
      <w:rFonts w:ascii="Times New Roman" w:eastAsia="Times New Roman" w:hAnsi="Times New Roman" w:cs="Times New Roman"/>
      <w:b/>
      <w:bCs/>
      <w:noProof/>
      <w:sz w:val="24"/>
      <w:szCs w:val="24"/>
    </w:rPr>
  </w:style>
  <w:style w:type="paragraph" w:styleId="BodyText">
    <w:name w:val="Body Text"/>
    <w:basedOn w:val="Normal"/>
    <w:link w:val="BodyTextChar"/>
    <w:semiHidden/>
    <w:rsid w:val="0061341B"/>
    <w:pPr>
      <w:spacing w:after="0" w:line="240" w:lineRule="auto"/>
      <w:jc w:val="both"/>
    </w:pPr>
    <w:rPr>
      <w:rFonts w:ascii="Times New Roman" w:eastAsia="Times New Roman" w:hAnsi="Times New Roman" w:cs="Times New Roman"/>
      <w:i/>
      <w:iCs/>
      <w:noProof/>
      <w:sz w:val="24"/>
      <w:szCs w:val="24"/>
      <w:lang w:val="sr-Latn-CS"/>
    </w:rPr>
  </w:style>
  <w:style w:type="character" w:customStyle="1" w:styleId="BodyTextChar">
    <w:name w:val="Body Text Char"/>
    <w:basedOn w:val="DefaultParagraphFont"/>
    <w:link w:val="BodyText"/>
    <w:semiHidden/>
    <w:rsid w:val="0061341B"/>
    <w:rPr>
      <w:rFonts w:ascii="Times New Roman" w:eastAsia="Times New Roman" w:hAnsi="Times New Roman" w:cs="Times New Roman"/>
      <w:i/>
      <w:iCs/>
      <w:noProof/>
      <w:sz w:val="24"/>
      <w:szCs w:val="24"/>
    </w:rPr>
  </w:style>
  <w:style w:type="paragraph" w:styleId="BodyText3">
    <w:name w:val="Body Text 3"/>
    <w:basedOn w:val="Normal"/>
    <w:link w:val="BodyText3Char"/>
    <w:semiHidden/>
    <w:rsid w:val="0061341B"/>
    <w:pPr>
      <w:spacing w:after="0" w:line="240" w:lineRule="auto"/>
      <w:jc w:val="center"/>
    </w:pPr>
    <w:rPr>
      <w:rFonts w:ascii="Times New Roman" w:eastAsia="Times New Roman" w:hAnsi="Times New Roman" w:cs="Times New Roman"/>
      <w:b/>
      <w:bCs/>
      <w:noProof/>
      <w:sz w:val="24"/>
      <w:szCs w:val="24"/>
      <w:u w:val="single"/>
      <w:lang w:val="sr-Latn-CS"/>
    </w:rPr>
  </w:style>
  <w:style w:type="character" w:customStyle="1" w:styleId="BodyText3Char">
    <w:name w:val="Body Text 3 Char"/>
    <w:basedOn w:val="DefaultParagraphFont"/>
    <w:link w:val="BodyText3"/>
    <w:semiHidden/>
    <w:rsid w:val="0061341B"/>
    <w:rPr>
      <w:rFonts w:ascii="Times New Roman" w:eastAsia="Times New Roman" w:hAnsi="Times New Roman" w:cs="Times New Roman"/>
      <w:b/>
      <w:bCs/>
      <w:noProof/>
      <w:sz w:val="24"/>
      <w:szCs w:val="24"/>
      <w:u w:val="single"/>
    </w:rPr>
  </w:style>
  <w:style w:type="paragraph" w:styleId="FootnoteText">
    <w:name w:val="footnote text"/>
    <w:basedOn w:val="Normal"/>
    <w:link w:val="FootnoteTextChar"/>
    <w:semiHidden/>
    <w:rsid w:val="0061341B"/>
    <w:pPr>
      <w:spacing w:after="0" w:line="240" w:lineRule="auto"/>
    </w:pPr>
    <w:rPr>
      <w:rFonts w:ascii="Times New Roman" w:eastAsia="Times New Roman" w:hAnsi="Times New Roman" w:cs="Times New Roman"/>
      <w:sz w:val="20"/>
      <w:szCs w:val="20"/>
      <w:lang w:val="nl-NL" w:eastAsia="nl-NL"/>
    </w:rPr>
  </w:style>
  <w:style w:type="character" w:customStyle="1" w:styleId="FootnoteTextChar">
    <w:name w:val="Footnote Text Char"/>
    <w:basedOn w:val="DefaultParagraphFont"/>
    <w:link w:val="FootnoteText"/>
    <w:semiHidden/>
    <w:rsid w:val="0061341B"/>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61341B"/>
    <w:rPr>
      <w:vertAlign w:val="superscript"/>
    </w:rPr>
  </w:style>
  <w:style w:type="paragraph" w:customStyle="1" w:styleId="Application2">
    <w:name w:val="Application2"/>
    <w:basedOn w:val="Normal"/>
    <w:autoRedefine/>
    <w:rsid w:val="0061341B"/>
    <w:pPr>
      <w:widowControl w:val="0"/>
      <w:suppressAutoHyphens/>
      <w:spacing w:before="120" w:after="120" w:line="240" w:lineRule="auto"/>
      <w:jc w:val="both"/>
    </w:pPr>
    <w:rPr>
      <w:rFonts w:ascii="Times New Roman" w:eastAsia="Times New Roman" w:hAnsi="Times New Roman" w:cs="Times New Roman"/>
      <w:snapToGrid w:val="0"/>
      <w:spacing w:val="-2"/>
      <w:sz w:val="24"/>
      <w:szCs w:val="24"/>
      <w:lang w:val="sl-SI"/>
    </w:rPr>
  </w:style>
  <w:style w:type="paragraph" w:styleId="ListParagraph">
    <w:name w:val="List Paragraph"/>
    <w:basedOn w:val="Normal"/>
    <w:uiPriority w:val="34"/>
    <w:qFormat/>
    <w:rsid w:val="0061341B"/>
    <w:pPr>
      <w:spacing w:after="0" w:line="240" w:lineRule="auto"/>
      <w:ind w:left="720"/>
      <w:contextualSpacing/>
    </w:pPr>
    <w:rPr>
      <w:rFonts w:ascii="Times New Roman" w:eastAsia="Times New Roman" w:hAnsi="Times New Roman" w:cs="Times New Roman"/>
      <w:noProof/>
      <w:sz w:val="24"/>
      <w:szCs w:val="24"/>
      <w:lang w:val="sr-Latn-CS"/>
    </w:rPr>
  </w:style>
  <w:style w:type="paragraph" w:customStyle="1" w:styleId="TFax5">
    <w:name w:val="TFax 5"/>
    <w:basedOn w:val="Heading5"/>
    <w:rsid w:val="0061341B"/>
    <w:pPr>
      <w:keepLines w:val="0"/>
      <w:tabs>
        <w:tab w:val="left" w:pos="1701"/>
      </w:tabs>
      <w:suppressAutoHyphens/>
      <w:spacing w:before="0" w:after="120" w:line="240" w:lineRule="auto"/>
    </w:pPr>
    <w:rPr>
      <w:rFonts w:ascii="Times New Roman" w:eastAsia="Times New Roman" w:hAnsi="Times New Roman" w:cs="Times New Roman"/>
      <w:b/>
      <w:bCs/>
      <w:color w:val="auto"/>
      <w:sz w:val="24"/>
      <w:szCs w:val="24"/>
      <w:lang w:val="en-GB" w:eastAsia="ar-SA"/>
    </w:rPr>
  </w:style>
  <w:style w:type="character" w:customStyle="1" w:styleId="Heading5Char">
    <w:name w:val="Heading 5 Char"/>
    <w:basedOn w:val="DefaultParagraphFont"/>
    <w:link w:val="Heading5"/>
    <w:uiPriority w:val="9"/>
    <w:semiHidden/>
    <w:rsid w:val="0061341B"/>
    <w:rPr>
      <w:rFonts w:asciiTheme="majorHAnsi" w:eastAsiaTheme="majorEastAsia" w:hAnsiTheme="majorHAnsi" w:cstheme="majorBidi"/>
      <w:color w:val="243F60" w:themeColor="accent1" w:themeShade="7F"/>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2488</Words>
  <Characters>14188</Characters>
  <Application>Microsoft Office Word</Application>
  <DocSecurity>0</DocSecurity>
  <Lines>118</Lines>
  <Paragraphs>33</Paragraphs>
  <ScaleCrop>false</ScaleCrop>
  <Company/>
  <LinksUpToDate>false</LinksUpToDate>
  <CharactersWithSpaces>16643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milena.remikovic</cp:lastModifiedBy>
  <cp:revision>2</cp:revision>
  <cp:lastPrinted>2011-09-29T19:32:00Z</cp:lastPrinted>
  <dcterms:created xsi:type="dcterms:W3CDTF">2011-11-28T10:22:00Z</dcterms:created>
  <dcterms:modified xsi:type="dcterms:W3CDTF">2011-11-28T10:22:00Z</dcterms:modified>
</cp:coreProperties>
</file>